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2645C" w14:textId="77777777" w:rsidR="001E7764" w:rsidRPr="00081FD5" w:rsidRDefault="001E7764" w:rsidP="001E7764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81FD5">
        <w:rPr>
          <w:rFonts w:ascii="Times" w:hAnsi="Times"/>
          <w:sz w:val="24"/>
          <w:szCs w:val="24"/>
        </w:rPr>
        <w:t xml:space="preserve">Standard Operating Procedures for the </w:t>
      </w:r>
      <w:r>
        <w:rPr>
          <w:rFonts w:ascii="Times" w:hAnsi="Times"/>
          <w:sz w:val="24"/>
          <w:szCs w:val="24"/>
        </w:rPr>
        <w:t>LAKANA</w:t>
      </w:r>
      <w:r w:rsidRPr="00081FD5">
        <w:rPr>
          <w:rFonts w:ascii="Times" w:hAnsi="Times"/>
          <w:sz w:val="24"/>
          <w:szCs w:val="24"/>
        </w:rPr>
        <w:t xml:space="preserve"> trial</w:t>
      </w:r>
    </w:p>
    <w:p w14:paraId="453114C8" w14:textId="78E2A974" w:rsidR="00EE2B93" w:rsidRPr="00030E97" w:rsidRDefault="001E7764" w:rsidP="001E7764">
      <w:pPr>
        <w:spacing w:after="0" w:line="240" w:lineRule="auto"/>
        <w:jc w:val="both"/>
        <w:rPr>
          <w:rFonts w:ascii="Times" w:hAnsi="Times"/>
          <w:b/>
          <w:sz w:val="24"/>
          <w:szCs w:val="24"/>
          <w:lang w:val="fr-FR"/>
        </w:rPr>
      </w:pPr>
      <w:r w:rsidRPr="00030E97">
        <w:rPr>
          <w:rFonts w:ascii="Times" w:hAnsi="Times"/>
          <w:b/>
          <w:sz w:val="24"/>
          <w:szCs w:val="24"/>
          <w:lang w:val="fr-FR"/>
        </w:rPr>
        <w:t xml:space="preserve">SOP </w:t>
      </w:r>
      <w:r w:rsidR="00A33B0D" w:rsidRPr="00030E97">
        <w:rPr>
          <w:rFonts w:ascii="Times" w:hAnsi="Times"/>
          <w:b/>
          <w:sz w:val="24"/>
          <w:szCs w:val="24"/>
          <w:lang w:val="fr-FR"/>
        </w:rPr>
        <w:t>Lab</w:t>
      </w:r>
      <w:r w:rsidR="00EE2B93" w:rsidRPr="00030E97">
        <w:rPr>
          <w:rFonts w:ascii="Times" w:hAnsi="Times"/>
          <w:b/>
          <w:sz w:val="24"/>
          <w:szCs w:val="24"/>
          <w:lang w:val="fr-FR"/>
        </w:rPr>
        <w:t>-0</w:t>
      </w:r>
      <w:r w:rsidR="001D7B37">
        <w:rPr>
          <w:rFonts w:ascii="Times" w:hAnsi="Times"/>
          <w:b/>
          <w:sz w:val="24"/>
          <w:szCs w:val="24"/>
          <w:lang w:val="fr-FR"/>
        </w:rPr>
        <w:t>5</w:t>
      </w:r>
      <w:r w:rsidR="00EE2B93" w:rsidRPr="00030E97">
        <w:rPr>
          <w:rFonts w:ascii="Times" w:hAnsi="Times"/>
          <w:b/>
          <w:sz w:val="24"/>
          <w:szCs w:val="24"/>
          <w:lang w:val="fr-FR"/>
        </w:rPr>
        <w:t xml:space="preserve"> </w:t>
      </w:r>
      <w:r w:rsidR="00A33B0D" w:rsidRPr="00BD47F3">
        <w:rPr>
          <w:rFonts w:ascii="Times" w:hAnsi="Times"/>
          <w:b/>
          <w:i/>
          <w:iCs/>
          <w:sz w:val="24"/>
          <w:szCs w:val="24"/>
          <w:lang w:val="fr-FR"/>
        </w:rPr>
        <w:t>E. coli</w:t>
      </w:r>
      <w:r w:rsidR="00A33B0D" w:rsidRPr="00030E97">
        <w:rPr>
          <w:rFonts w:ascii="Times" w:hAnsi="Times"/>
          <w:b/>
          <w:sz w:val="24"/>
          <w:szCs w:val="24"/>
          <w:lang w:val="fr-FR"/>
        </w:rPr>
        <w:t xml:space="preserve"> culture</w:t>
      </w:r>
    </w:p>
    <w:p w14:paraId="06F72410" w14:textId="2D31667F" w:rsidR="001E7764" w:rsidRPr="00AF36D1" w:rsidRDefault="001E7764" w:rsidP="001E7764">
      <w:pPr>
        <w:spacing w:after="0" w:line="240" w:lineRule="auto"/>
        <w:jc w:val="both"/>
        <w:rPr>
          <w:rFonts w:ascii="Times" w:hAnsi="Times"/>
          <w:sz w:val="24"/>
          <w:szCs w:val="24"/>
          <w:lang w:val="fr-FR"/>
        </w:rPr>
      </w:pPr>
      <w:r w:rsidRPr="00030E97">
        <w:rPr>
          <w:rFonts w:ascii="Times" w:hAnsi="Times"/>
          <w:sz w:val="24"/>
          <w:szCs w:val="24"/>
          <w:lang w:val="fr-FR"/>
        </w:rPr>
        <w:t xml:space="preserve">Version </w:t>
      </w:r>
      <w:r w:rsidR="002555D4">
        <w:rPr>
          <w:rFonts w:ascii="Times" w:hAnsi="Times"/>
          <w:sz w:val="24"/>
          <w:szCs w:val="24"/>
          <w:lang w:val="fr-FR"/>
        </w:rPr>
        <w:t>1.0</w:t>
      </w:r>
      <w:r w:rsidRPr="00030E97">
        <w:rPr>
          <w:rFonts w:ascii="Times" w:hAnsi="Times"/>
          <w:sz w:val="24"/>
          <w:szCs w:val="24"/>
          <w:lang w:val="fr-FR"/>
        </w:rPr>
        <w:t xml:space="preserve"> </w:t>
      </w:r>
      <w:r w:rsidRPr="00AF36D1">
        <w:rPr>
          <w:rFonts w:ascii="Times" w:hAnsi="Times"/>
          <w:sz w:val="24"/>
          <w:szCs w:val="24"/>
          <w:lang w:val="fr-FR"/>
        </w:rPr>
        <w:t>(</w:t>
      </w:r>
      <w:r w:rsidR="00E332B0" w:rsidRPr="00AF36D1">
        <w:rPr>
          <w:rFonts w:ascii="Times" w:hAnsi="Times"/>
          <w:sz w:val="24"/>
          <w:szCs w:val="24"/>
          <w:lang w:val="fr-FR"/>
        </w:rPr>
        <w:t>202</w:t>
      </w:r>
      <w:r w:rsidR="0029612B">
        <w:rPr>
          <w:rFonts w:ascii="Times" w:hAnsi="Times"/>
          <w:sz w:val="24"/>
          <w:szCs w:val="24"/>
          <w:lang w:val="fr-FR"/>
        </w:rPr>
        <w:t>2</w:t>
      </w:r>
      <w:r w:rsidR="00E332B0" w:rsidRPr="00AF36D1">
        <w:rPr>
          <w:rFonts w:ascii="Times" w:hAnsi="Times"/>
          <w:sz w:val="24"/>
          <w:szCs w:val="24"/>
          <w:lang w:val="fr-FR"/>
        </w:rPr>
        <w:t>-</w:t>
      </w:r>
      <w:r w:rsidR="0029612B">
        <w:rPr>
          <w:rFonts w:ascii="Times" w:hAnsi="Times"/>
          <w:sz w:val="24"/>
          <w:szCs w:val="24"/>
          <w:lang w:val="fr-FR"/>
        </w:rPr>
        <w:t>0</w:t>
      </w:r>
      <w:r w:rsidR="00165D32">
        <w:rPr>
          <w:rFonts w:ascii="Times" w:hAnsi="Times"/>
          <w:sz w:val="24"/>
          <w:szCs w:val="24"/>
          <w:lang w:val="fr-FR"/>
        </w:rPr>
        <w:t>6</w:t>
      </w:r>
      <w:r w:rsidR="00E332B0" w:rsidRPr="00AF36D1">
        <w:rPr>
          <w:rFonts w:ascii="Times" w:hAnsi="Times"/>
          <w:sz w:val="24"/>
          <w:szCs w:val="24"/>
          <w:lang w:val="fr-FR"/>
        </w:rPr>
        <w:t>-</w:t>
      </w:r>
      <w:r w:rsidR="002555D4">
        <w:rPr>
          <w:rFonts w:ascii="Times" w:hAnsi="Times"/>
          <w:sz w:val="24"/>
          <w:szCs w:val="24"/>
          <w:lang w:val="fr-FR"/>
        </w:rPr>
        <w:t>22</w:t>
      </w:r>
      <w:r w:rsidRPr="00AF36D1">
        <w:rPr>
          <w:rFonts w:ascii="Times" w:hAnsi="Times"/>
          <w:sz w:val="24"/>
          <w:szCs w:val="24"/>
          <w:lang w:val="fr-FR"/>
        </w:rPr>
        <w:t>)</w:t>
      </w:r>
    </w:p>
    <w:p w14:paraId="522F2066" w14:textId="77777777" w:rsidR="001E7764" w:rsidRPr="00AF36D1" w:rsidRDefault="001E7764" w:rsidP="001E7764">
      <w:pPr>
        <w:rPr>
          <w:rFonts w:ascii="Times New Roman" w:hAnsi="Times New Roman"/>
          <w:i/>
          <w:iCs/>
          <w:sz w:val="20"/>
          <w:szCs w:val="20"/>
          <w:lang w:val="fr-FR"/>
        </w:rPr>
      </w:pPr>
    </w:p>
    <w:p w14:paraId="74FAD7CC" w14:textId="77777777" w:rsidR="001E7764" w:rsidRPr="00192550" w:rsidRDefault="001E7764" w:rsidP="001E7764">
      <w:pPr>
        <w:pStyle w:val="Heading1"/>
        <w:numPr>
          <w:ilvl w:val="0"/>
          <w:numId w:val="2"/>
        </w:numPr>
      </w:pPr>
      <w:r w:rsidRPr="00192550">
        <w:t xml:space="preserve">Purpose </w:t>
      </w:r>
      <w:r w:rsidR="00D501D2">
        <w:t>and overview</w:t>
      </w:r>
      <w:r w:rsidRPr="00192550">
        <w:t>:</w:t>
      </w:r>
    </w:p>
    <w:p w14:paraId="563598C8" w14:textId="6AA064C4" w:rsidR="001E7764" w:rsidRPr="00A61C4C" w:rsidRDefault="00997312" w:rsidP="001E77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This Standard Operating Procedure (SOP) explains how to grow and identify </w:t>
      </w:r>
      <w:r>
        <w:rPr>
          <w:rFonts w:ascii="Times" w:hAnsi="Times"/>
          <w:i/>
          <w:sz w:val="24"/>
          <w:szCs w:val="24"/>
        </w:rPr>
        <w:t>Escherichia coli</w:t>
      </w:r>
      <w:r>
        <w:rPr>
          <w:rFonts w:ascii="Times" w:hAnsi="Times"/>
          <w:sz w:val="24"/>
          <w:szCs w:val="24"/>
        </w:rPr>
        <w:t xml:space="preserve"> (</w:t>
      </w:r>
      <w:r w:rsidRPr="00997312">
        <w:rPr>
          <w:rFonts w:ascii="Times" w:hAnsi="Times"/>
          <w:i/>
          <w:iCs/>
          <w:sz w:val="24"/>
          <w:szCs w:val="24"/>
        </w:rPr>
        <w:t>E.coli</w:t>
      </w:r>
      <w:r>
        <w:rPr>
          <w:rFonts w:ascii="Times" w:hAnsi="Times"/>
          <w:sz w:val="24"/>
          <w:szCs w:val="24"/>
        </w:rPr>
        <w:t xml:space="preserve">) from rectal specimen stored in Cary Blair media. </w:t>
      </w:r>
    </w:p>
    <w:p w14:paraId="61330B3E" w14:textId="77777777" w:rsidR="001E7764" w:rsidRDefault="001E7764" w:rsidP="001E7764">
      <w:pPr>
        <w:pStyle w:val="Heading1"/>
      </w:pPr>
      <w:r w:rsidRPr="00486833">
        <w:t>Applicability to and responsibilities of various staff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6"/>
        <w:gridCol w:w="6120"/>
      </w:tblGrid>
      <w:tr w:rsidR="001E7764" w:rsidRPr="0050036A" w14:paraId="5807CA2F" w14:textId="77777777" w:rsidTr="00030E97">
        <w:trPr>
          <w:trHeight w:val="365"/>
        </w:trPr>
        <w:tc>
          <w:tcPr>
            <w:tcW w:w="3026" w:type="dxa"/>
            <w:shd w:val="clear" w:color="auto" w:fill="F2F2F2" w:themeFill="background1" w:themeFillShade="F2"/>
          </w:tcPr>
          <w:p w14:paraId="7E433A83" w14:textId="77777777" w:rsidR="001E7764" w:rsidRPr="0050036A" w:rsidRDefault="001E7764" w:rsidP="00DD0C7A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lang w:val="en-CA"/>
              </w:rPr>
            </w:pPr>
            <w:r w:rsidRPr="0050036A">
              <w:rPr>
                <w:rFonts w:ascii="Times New Roman" w:hAnsi="Times New Roman"/>
                <w:b/>
                <w:sz w:val="24"/>
                <w:szCs w:val="24"/>
                <w:lang w:val="en-CA"/>
              </w:rPr>
              <w:t>Staff member</w:t>
            </w:r>
          </w:p>
        </w:tc>
        <w:tc>
          <w:tcPr>
            <w:tcW w:w="5990" w:type="dxa"/>
            <w:shd w:val="clear" w:color="auto" w:fill="F2F2F2" w:themeFill="background1" w:themeFillShade="F2"/>
          </w:tcPr>
          <w:p w14:paraId="7428B07E" w14:textId="77777777" w:rsidR="001E7764" w:rsidRPr="0050036A" w:rsidRDefault="001E7764" w:rsidP="00DD0C7A">
            <w:pPr>
              <w:spacing w:after="120"/>
              <w:rPr>
                <w:rFonts w:ascii="Times New Roman" w:hAnsi="Times New Roman"/>
                <w:b/>
                <w:sz w:val="24"/>
                <w:szCs w:val="24"/>
                <w:lang w:val="en-CA"/>
              </w:rPr>
            </w:pPr>
            <w:r w:rsidRPr="0050036A">
              <w:rPr>
                <w:rFonts w:ascii="Times New Roman" w:hAnsi="Times New Roman"/>
                <w:b/>
                <w:sz w:val="24"/>
                <w:szCs w:val="24"/>
                <w:lang w:val="en-CA"/>
              </w:rPr>
              <w:t>Responsibility</w:t>
            </w:r>
          </w:p>
        </w:tc>
      </w:tr>
      <w:tr w:rsidR="00030E97" w:rsidRPr="002F5689" w14:paraId="69D17A6B" w14:textId="77777777" w:rsidTr="00030E97">
        <w:tc>
          <w:tcPr>
            <w:tcW w:w="0" w:type="auto"/>
            <w:hideMark/>
          </w:tcPr>
          <w:p w14:paraId="3DE44304" w14:textId="77777777" w:rsidR="00030E97" w:rsidRPr="002F5689" w:rsidRDefault="00030E97" w:rsidP="00AE5577">
            <w:pPr>
              <w:pStyle w:val="ListParagraph"/>
              <w:spacing w:after="120" w:line="240" w:lineRule="auto"/>
              <w:ind w:left="17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Laboratory technician/scientist</w:t>
            </w:r>
          </w:p>
        </w:tc>
        <w:tc>
          <w:tcPr>
            <w:tcW w:w="0" w:type="auto"/>
            <w:hideMark/>
          </w:tcPr>
          <w:p w14:paraId="78EBD767" w14:textId="77777777" w:rsidR="00030E97" w:rsidRPr="002F5689" w:rsidRDefault="00030E97" w:rsidP="00030E97">
            <w:pPr>
              <w:pStyle w:val="ListParagraph"/>
              <w:numPr>
                <w:ilvl w:val="0"/>
                <w:numId w:val="4"/>
              </w:numPr>
              <w:spacing w:after="120" w:line="240" w:lineRule="auto"/>
              <w:ind w:left="176" w:hanging="17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Maintaining sufficient supply of culturing materials in the testing laboratory</w:t>
            </w:r>
          </w:p>
          <w:p w14:paraId="0AB37A4A" w14:textId="77777777" w:rsidR="00030E97" w:rsidRPr="002F5689" w:rsidRDefault="00030E97" w:rsidP="00030E97">
            <w:pPr>
              <w:pStyle w:val="ListParagraph"/>
              <w:numPr>
                <w:ilvl w:val="0"/>
                <w:numId w:val="4"/>
              </w:numPr>
              <w:spacing w:after="120" w:line="240" w:lineRule="auto"/>
              <w:ind w:left="176" w:hanging="17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 xml:space="preserve">Culture and storage of </w:t>
            </w:r>
            <w:r w:rsidRPr="002F5689">
              <w:rPr>
                <w:rFonts w:ascii="Times New Roman" w:hAnsi="Times New Roman"/>
                <w:i/>
                <w:sz w:val="24"/>
                <w:szCs w:val="24"/>
              </w:rPr>
              <w:t>E. coli</w:t>
            </w:r>
            <w:r w:rsidRPr="002F5689">
              <w:rPr>
                <w:rFonts w:ascii="Times New Roman" w:hAnsi="Times New Roman"/>
                <w:sz w:val="24"/>
                <w:szCs w:val="24"/>
              </w:rPr>
              <w:t xml:space="preserve"> from Cary Blair transport media using good aseptic technique</w:t>
            </w:r>
          </w:p>
          <w:p w14:paraId="226723B4" w14:textId="77777777" w:rsidR="00030E97" w:rsidRPr="002F5689" w:rsidRDefault="00030E97" w:rsidP="00030E97">
            <w:pPr>
              <w:pStyle w:val="ListParagraph"/>
              <w:numPr>
                <w:ilvl w:val="0"/>
                <w:numId w:val="4"/>
              </w:numPr>
              <w:spacing w:after="120" w:line="240" w:lineRule="auto"/>
              <w:ind w:left="176" w:hanging="17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Recording results</w:t>
            </w:r>
          </w:p>
        </w:tc>
      </w:tr>
    </w:tbl>
    <w:p w14:paraId="24524665" w14:textId="77777777" w:rsidR="001E7764" w:rsidRDefault="001E7764" w:rsidP="001E7764">
      <w:pPr>
        <w:spacing w:after="120" w:line="240" w:lineRule="auto"/>
        <w:jc w:val="both"/>
        <w:rPr>
          <w:rFonts w:ascii="Times" w:hAnsi="Times"/>
          <w:sz w:val="24"/>
          <w:szCs w:val="24"/>
        </w:rPr>
      </w:pPr>
    </w:p>
    <w:p w14:paraId="0CF28393" w14:textId="77777777" w:rsidR="0011366F" w:rsidRDefault="0011366F" w:rsidP="0011366F">
      <w:pPr>
        <w:pStyle w:val="Heading1"/>
      </w:pPr>
      <w:r w:rsidRPr="00081FD5">
        <w:t>Required materials</w:t>
      </w:r>
      <w:r>
        <w:t xml:space="preserve"> </w:t>
      </w:r>
    </w:p>
    <w:tbl>
      <w:tblPr>
        <w:tblStyle w:val="TableGrid"/>
        <w:tblW w:w="9049" w:type="dxa"/>
        <w:tblInd w:w="18" w:type="dxa"/>
        <w:tblLook w:val="04A0" w:firstRow="1" w:lastRow="0" w:firstColumn="1" w:lastColumn="0" w:noHBand="0" w:noVBand="1"/>
      </w:tblPr>
      <w:tblGrid>
        <w:gridCol w:w="3096"/>
        <w:gridCol w:w="2410"/>
        <w:gridCol w:w="3543"/>
      </w:tblGrid>
      <w:tr w:rsidR="0011366F" w:rsidRPr="0050036A" w14:paraId="5F4E11A3" w14:textId="77777777" w:rsidTr="00EB68A3">
        <w:trPr>
          <w:trHeight w:val="536"/>
          <w:tblHeader/>
        </w:trPr>
        <w:tc>
          <w:tcPr>
            <w:tcW w:w="3096" w:type="dxa"/>
            <w:shd w:val="clear" w:color="auto" w:fill="F2F2F2" w:themeFill="background1" w:themeFillShade="F2"/>
            <w:vAlign w:val="center"/>
          </w:tcPr>
          <w:p w14:paraId="4EAE4DAE" w14:textId="77777777" w:rsidR="0011366F" w:rsidRPr="0050036A" w:rsidRDefault="0011366F" w:rsidP="00EB68A3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Item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FE6FDA8" w14:textId="77777777" w:rsidR="0011366F" w:rsidRDefault="0011366F" w:rsidP="00EB68A3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Number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14:paraId="2B9DC9A9" w14:textId="77777777" w:rsidR="0011366F" w:rsidRPr="0050036A" w:rsidRDefault="0011366F" w:rsidP="00EB68A3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Specification</w:t>
            </w:r>
          </w:p>
        </w:tc>
      </w:tr>
      <w:tr w:rsidR="0011366F" w:rsidRPr="002F5689" w14:paraId="2793802C" w14:textId="77777777" w:rsidTr="00EB68A3">
        <w:tc>
          <w:tcPr>
            <w:tcW w:w="3096" w:type="dxa"/>
            <w:hideMark/>
          </w:tcPr>
          <w:p w14:paraId="510791BA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Disinfectant</w:t>
            </w:r>
          </w:p>
        </w:tc>
        <w:tc>
          <w:tcPr>
            <w:tcW w:w="2410" w:type="dxa"/>
          </w:tcPr>
          <w:p w14:paraId="2A6E5B8C" w14:textId="41C0305E" w:rsidR="0011366F" w:rsidRPr="002F5689" w:rsidRDefault="003D0EEC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500-1000 mL</w:t>
            </w:r>
          </w:p>
        </w:tc>
        <w:tc>
          <w:tcPr>
            <w:tcW w:w="3543" w:type="dxa"/>
            <w:hideMark/>
          </w:tcPr>
          <w:p w14:paraId="66BACE91" w14:textId="3925E884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10% bleach and 70% alcohol</w:t>
            </w:r>
          </w:p>
        </w:tc>
      </w:tr>
      <w:tr w:rsidR="0011366F" w:rsidRPr="002F5689" w14:paraId="2D9C821B" w14:textId="77777777" w:rsidTr="00EB68A3">
        <w:tc>
          <w:tcPr>
            <w:tcW w:w="3096" w:type="dxa"/>
            <w:hideMark/>
          </w:tcPr>
          <w:p w14:paraId="60A8D640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Primary culture plates</w:t>
            </w:r>
          </w:p>
        </w:tc>
        <w:tc>
          <w:tcPr>
            <w:tcW w:w="2410" w:type="dxa"/>
          </w:tcPr>
          <w:p w14:paraId="48302CEA" w14:textId="0F088FAF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/sample</w:t>
            </w:r>
          </w:p>
        </w:tc>
        <w:tc>
          <w:tcPr>
            <w:tcW w:w="3543" w:type="dxa"/>
          </w:tcPr>
          <w:p w14:paraId="7B37FAC6" w14:textId="77777777" w:rsidR="0011366F" w:rsidRPr="00052A02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D47F3">
              <w:rPr>
                <w:rFonts w:ascii="Times New Roman" w:hAnsi="Times New Roman"/>
                <w:sz w:val="24"/>
                <w:szCs w:val="24"/>
              </w:rPr>
              <w:t xml:space="preserve">Coliform </w:t>
            </w:r>
            <w:proofErr w:type="spellStart"/>
            <w:r w:rsidRPr="00BD47F3">
              <w:rPr>
                <w:rFonts w:ascii="Times New Roman" w:hAnsi="Times New Roman"/>
                <w:sz w:val="24"/>
                <w:szCs w:val="24"/>
              </w:rPr>
              <w:t>ChromoSelect</w:t>
            </w:r>
            <w:proofErr w:type="spellEnd"/>
            <w:r w:rsidRPr="00BD47F3">
              <w:rPr>
                <w:rFonts w:ascii="Times New Roman" w:hAnsi="Times New Roman"/>
                <w:sz w:val="24"/>
                <w:szCs w:val="24"/>
              </w:rPr>
              <w:t xml:space="preserve"> Agar, </w:t>
            </w:r>
            <w:proofErr w:type="gramStart"/>
            <w:r w:rsidRPr="00BD47F3">
              <w:rPr>
                <w:rFonts w:ascii="Times New Roman" w:hAnsi="Times New Roman"/>
                <w:sz w:val="24"/>
                <w:szCs w:val="24"/>
              </w:rPr>
              <w:t>e.g.</w:t>
            </w:r>
            <w:proofErr w:type="gramEnd"/>
            <w:r w:rsidRPr="00BD47F3">
              <w:rPr>
                <w:rFonts w:ascii="Times New Roman" w:hAnsi="Times New Roman"/>
                <w:sz w:val="24"/>
                <w:szCs w:val="24"/>
              </w:rPr>
              <w:t xml:space="preserve"> Merck</w:t>
            </w:r>
            <w:r w:rsidRPr="00BD47F3">
              <w:t xml:space="preserve"> </w:t>
            </w:r>
            <w:r w:rsidRPr="00BD47F3">
              <w:rPr>
                <w:rFonts w:ascii="Times New Roman" w:hAnsi="Times New Roman"/>
                <w:sz w:val="22"/>
                <w:szCs w:val="22"/>
              </w:rPr>
              <w:t>81938-500G-F</w:t>
            </w:r>
          </w:p>
        </w:tc>
      </w:tr>
      <w:tr w:rsidR="0011366F" w:rsidRPr="002F5689" w14:paraId="38638D03" w14:textId="77777777" w:rsidTr="00EB68A3">
        <w:tc>
          <w:tcPr>
            <w:tcW w:w="3096" w:type="dxa"/>
          </w:tcPr>
          <w:p w14:paraId="6838092B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Secondary</w:t>
            </w:r>
            <w:r w:rsidRPr="002F56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culture pates</w:t>
            </w:r>
          </w:p>
        </w:tc>
        <w:tc>
          <w:tcPr>
            <w:tcW w:w="2410" w:type="dxa"/>
          </w:tcPr>
          <w:p w14:paraId="48C49BC6" w14:textId="6D2115D3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/sample</w:t>
            </w:r>
          </w:p>
        </w:tc>
        <w:tc>
          <w:tcPr>
            <w:tcW w:w="3543" w:type="dxa"/>
          </w:tcPr>
          <w:p w14:paraId="3998DD03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Tryptone Soya Agar (TSA) (such as </w:t>
            </w:r>
            <w:proofErr w:type="spellStart"/>
            <w:r w:rsidRPr="002F56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Oxoid</w:t>
            </w:r>
            <w:proofErr w:type="spellEnd"/>
            <w:r w:rsidRPr="002F56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Product Number: CM0131) </w:t>
            </w:r>
          </w:p>
        </w:tc>
      </w:tr>
      <w:tr w:rsidR="0011366F" w:rsidRPr="002F5689" w14:paraId="2AF05B18" w14:textId="77777777" w:rsidTr="00EB68A3">
        <w:tc>
          <w:tcPr>
            <w:tcW w:w="3096" w:type="dxa"/>
          </w:tcPr>
          <w:p w14:paraId="5E258C85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Indole spot reagent</w:t>
            </w:r>
          </w:p>
        </w:tc>
        <w:tc>
          <w:tcPr>
            <w:tcW w:w="2410" w:type="dxa"/>
          </w:tcPr>
          <w:p w14:paraId="618CC1C0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1 drop</w:t>
            </w:r>
          </w:p>
        </w:tc>
        <w:tc>
          <w:tcPr>
            <w:tcW w:w="3543" w:type="dxa"/>
          </w:tcPr>
          <w:p w14:paraId="6FF1D11E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 xml:space="preserve">For </w:t>
            </w:r>
            <w:r w:rsidRPr="002F5689">
              <w:rPr>
                <w:rFonts w:ascii="Times New Roman" w:hAnsi="Times New Roman"/>
                <w:i/>
                <w:sz w:val="24"/>
                <w:szCs w:val="24"/>
              </w:rPr>
              <w:t>E. coli</w:t>
            </w:r>
            <w:r w:rsidRPr="002F5689">
              <w:rPr>
                <w:rFonts w:ascii="Times New Roman" w:hAnsi="Times New Roman"/>
                <w:sz w:val="24"/>
                <w:szCs w:val="24"/>
              </w:rPr>
              <w:t xml:space="preserve"> confirmation testing (such as </w:t>
            </w:r>
            <w:proofErr w:type="spellStart"/>
            <w:r w:rsidRPr="002F5689">
              <w:rPr>
                <w:rFonts w:ascii="Times New Roman" w:hAnsi="Times New Roman"/>
                <w:sz w:val="24"/>
                <w:szCs w:val="24"/>
              </w:rPr>
              <w:t>Thermofisher</w:t>
            </w:r>
            <w:proofErr w:type="spellEnd"/>
            <w:r w:rsidRPr="002F5689">
              <w:rPr>
                <w:rFonts w:ascii="Times New Roman" w:hAnsi="Times New Roman"/>
                <w:sz w:val="24"/>
                <w:szCs w:val="24"/>
              </w:rPr>
              <w:t xml:space="preserve"> product number R21245)</w:t>
            </w:r>
          </w:p>
        </w:tc>
      </w:tr>
      <w:tr w:rsidR="0011366F" w:rsidRPr="002F5689" w14:paraId="09BC0D3E" w14:textId="77777777" w:rsidTr="00EB68A3">
        <w:tc>
          <w:tcPr>
            <w:tcW w:w="3096" w:type="dxa"/>
          </w:tcPr>
          <w:p w14:paraId="61E37079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Filter paper</w:t>
            </w:r>
          </w:p>
        </w:tc>
        <w:tc>
          <w:tcPr>
            <w:tcW w:w="2410" w:type="dxa"/>
          </w:tcPr>
          <w:p w14:paraId="6D5EBA1B" w14:textId="5DE4A23D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/sample</w:t>
            </w:r>
          </w:p>
        </w:tc>
        <w:tc>
          <w:tcPr>
            <w:tcW w:w="3543" w:type="dxa"/>
          </w:tcPr>
          <w:p w14:paraId="66168A14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For indole spot test (such as Whatman filter paper Sigma Aldrich product number WHA1001055)</w:t>
            </w:r>
          </w:p>
        </w:tc>
      </w:tr>
      <w:tr w:rsidR="0011366F" w:rsidRPr="002F5689" w14:paraId="71BFC409" w14:textId="77777777" w:rsidTr="00EB68A3">
        <w:tc>
          <w:tcPr>
            <w:tcW w:w="3096" w:type="dxa"/>
            <w:hideMark/>
          </w:tcPr>
          <w:p w14:paraId="0E54AD30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Inoculation loops</w:t>
            </w:r>
          </w:p>
        </w:tc>
        <w:tc>
          <w:tcPr>
            <w:tcW w:w="2410" w:type="dxa"/>
          </w:tcPr>
          <w:p w14:paraId="6184BD9D" w14:textId="67068B5A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Number required for plating and making slides</w:t>
            </w:r>
          </w:p>
        </w:tc>
        <w:tc>
          <w:tcPr>
            <w:tcW w:w="3543" w:type="dxa"/>
          </w:tcPr>
          <w:p w14:paraId="3C6B0C33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For plating and making slides for Gram Stain</w:t>
            </w:r>
          </w:p>
        </w:tc>
      </w:tr>
      <w:tr w:rsidR="0011366F" w:rsidRPr="002F5689" w14:paraId="4256B37B" w14:textId="77777777" w:rsidTr="00EB68A3">
        <w:tc>
          <w:tcPr>
            <w:tcW w:w="3096" w:type="dxa"/>
          </w:tcPr>
          <w:p w14:paraId="64D0805C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5689">
              <w:rPr>
                <w:rFonts w:ascii="Times New Roman" w:hAnsi="Times New Roman"/>
                <w:sz w:val="24"/>
                <w:szCs w:val="24"/>
              </w:rPr>
              <w:t>Cryobox</w:t>
            </w:r>
            <w:proofErr w:type="spellEnd"/>
          </w:p>
        </w:tc>
        <w:tc>
          <w:tcPr>
            <w:tcW w:w="2410" w:type="dxa"/>
          </w:tcPr>
          <w:p w14:paraId="2DD92343" w14:textId="652C3349" w:rsidR="0011366F" w:rsidRPr="002F5689" w:rsidRDefault="00BD47F3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Number required for storing plates</w:t>
            </w:r>
          </w:p>
        </w:tc>
        <w:tc>
          <w:tcPr>
            <w:tcW w:w="3543" w:type="dxa"/>
          </w:tcPr>
          <w:p w14:paraId="7E2A9302" w14:textId="77777777" w:rsidR="0011366F" w:rsidRPr="002F5689" w:rsidRDefault="0011366F" w:rsidP="00EB68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None</w:t>
            </w:r>
          </w:p>
        </w:tc>
      </w:tr>
    </w:tbl>
    <w:p w14:paraId="438ED4DF" w14:textId="77777777" w:rsidR="00A47835" w:rsidRDefault="00A47835" w:rsidP="00A47835">
      <w:pPr>
        <w:jc w:val="both"/>
        <w:rPr>
          <w:rFonts w:ascii="Times" w:hAnsi="Times"/>
          <w:sz w:val="24"/>
          <w:szCs w:val="24"/>
        </w:rPr>
      </w:pPr>
    </w:p>
    <w:p w14:paraId="539E8C08" w14:textId="77777777" w:rsidR="00A47835" w:rsidRDefault="00A47835" w:rsidP="00A47835">
      <w:pPr>
        <w:pStyle w:val="Footer"/>
        <w:rPr>
          <w:rFonts w:ascii="Times New Roman" w:hAnsi="Times New Roman"/>
        </w:rPr>
      </w:pPr>
      <w:r w:rsidRPr="00006FA7">
        <w:rPr>
          <w:rFonts w:ascii="Times New Roman" w:hAnsi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44F222" wp14:editId="3D09CEEE">
                <wp:simplePos x="0" y="0"/>
                <wp:positionH relativeFrom="column">
                  <wp:posOffset>6985</wp:posOffset>
                </wp:positionH>
                <wp:positionV relativeFrom="paragraph">
                  <wp:posOffset>100965</wp:posOffset>
                </wp:positionV>
                <wp:extent cx="2348179" cy="0"/>
                <wp:effectExtent l="0" t="0" r="3365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179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85065" id="Straight Connector 12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5pt,7.95pt" to="185.4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" strokecolor="black [3200]">
                <v:stroke joinstyle="miter"/>
              </v:line>
            </w:pict>
          </mc:Fallback>
        </mc:AlternateContent>
      </w:r>
    </w:p>
    <w:p w14:paraId="046EFF4D" w14:textId="5CD1D283" w:rsidR="00A47835" w:rsidRPr="00012F89" w:rsidRDefault="00A47835" w:rsidP="00A47835">
      <w:pPr>
        <w:pStyle w:val="Footer"/>
        <w:ind w:left="0" w:firstLine="0"/>
        <w:rPr>
          <w:rFonts w:ascii="Times New Roman" w:hAnsi="Times New Roman"/>
        </w:rPr>
      </w:pPr>
      <w:r w:rsidRPr="000608BB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012F89">
        <w:rPr>
          <w:rFonts w:ascii="Times New Roman" w:hAnsi="Times New Roman"/>
        </w:rPr>
        <w:t>Abbreviations: AMR</w:t>
      </w:r>
      <w:r>
        <w:rPr>
          <w:rFonts w:ascii="Times New Roman" w:hAnsi="Times New Roman"/>
        </w:rPr>
        <w:t xml:space="preserve"> = Antimicrobial resistance, COVID-19 </w:t>
      </w:r>
      <w:r w:rsidRPr="00E91595">
        <w:rPr>
          <w:rFonts w:ascii="Times New Roman" w:hAnsi="Times New Roman"/>
        </w:rPr>
        <w:t xml:space="preserve">= coronavirus disease 2019, DESS = DMSO/EDTA/saturated sodium chloride, LAKANA = Large-scale assessment of the key health-promoting activities of two new mass drug administration regimens with azithromycin, DCF = Data collection form, NPS = </w:t>
      </w:r>
      <w:r w:rsidRPr="00E91595">
        <w:rPr>
          <w:rFonts w:ascii="Times New Roman" w:hAnsi="Times New Roman"/>
          <w:sz w:val="24"/>
          <w:szCs w:val="24"/>
        </w:rPr>
        <w:t>nasopharyngeal swab,</w:t>
      </w:r>
      <w:r w:rsidRPr="00E91595">
        <w:rPr>
          <w:rFonts w:ascii="Times New Roman" w:hAnsi="Times New Roman"/>
        </w:rPr>
        <w:t xml:space="preserve"> PID = participant identification,</w:t>
      </w:r>
      <w:r>
        <w:rPr>
          <w:rFonts w:ascii="Times New Roman" w:hAnsi="Times New Roman"/>
        </w:rPr>
        <w:t xml:space="preserve"> PPE = personal protective equipment, SOP = Standard operating procedure</w:t>
      </w:r>
      <w:r w:rsidR="0054609F">
        <w:rPr>
          <w:rFonts w:ascii="Times New Roman" w:hAnsi="Times New Roman"/>
        </w:rPr>
        <w:t xml:space="preserve">, TSA = </w:t>
      </w:r>
      <w:r>
        <w:rPr>
          <w:rFonts w:ascii="Times New Roman" w:hAnsi="Times New Roman"/>
        </w:rPr>
        <w:t xml:space="preserve"> </w:t>
      </w:r>
      <w:r w:rsidR="0087287D">
        <w:rPr>
          <w:rFonts w:ascii="Times New Roman" w:hAnsi="Times New Roman"/>
        </w:rPr>
        <w:t>tryptone soya agar</w:t>
      </w:r>
    </w:p>
    <w:p w14:paraId="7BEC8394" w14:textId="77777777" w:rsidR="00A47835" w:rsidRPr="00362830" w:rsidRDefault="00A47835" w:rsidP="001E7764">
      <w:pPr>
        <w:spacing w:after="120" w:line="240" w:lineRule="auto"/>
        <w:jc w:val="both"/>
        <w:rPr>
          <w:rFonts w:ascii="Times" w:hAnsi="Times"/>
          <w:sz w:val="24"/>
          <w:szCs w:val="24"/>
        </w:rPr>
      </w:pPr>
    </w:p>
    <w:p w14:paraId="03635D46" w14:textId="67031E3E" w:rsidR="001E7764" w:rsidRDefault="001E7764" w:rsidP="0011366F">
      <w:pPr>
        <w:pStyle w:val="Heading1"/>
        <w:numPr>
          <w:ilvl w:val="0"/>
          <w:numId w:val="0"/>
        </w:numPr>
        <w:ind w:left="357"/>
      </w:pPr>
    </w:p>
    <w:tbl>
      <w:tblPr>
        <w:tblStyle w:val="TableGrid"/>
        <w:tblW w:w="9049" w:type="dxa"/>
        <w:tblInd w:w="18" w:type="dxa"/>
        <w:tblLook w:val="04A0" w:firstRow="1" w:lastRow="0" w:firstColumn="1" w:lastColumn="0" w:noHBand="0" w:noVBand="1"/>
      </w:tblPr>
      <w:tblGrid>
        <w:gridCol w:w="3096"/>
        <w:gridCol w:w="2410"/>
        <w:gridCol w:w="3543"/>
      </w:tblGrid>
      <w:tr w:rsidR="001E7764" w:rsidRPr="0050036A" w14:paraId="2426176B" w14:textId="77777777" w:rsidTr="00030E97">
        <w:trPr>
          <w:trHeight w:val="536"/>
          <w:tblHeader/>
        </w:trPr>
        <w:tc>
          <w:tcPr>
            <w:tcW w:w="3096" w:type="dxa"/>
            <w:shd w:val="clear" w:color="auto" w:fill="F2F2F2" w:themeFill="background1" w:themeFillShade="F2"/>
            <w:vAlign w:val="center"/>
          </w:tcPr>
          <w:p w14:paraId="15FDEBF9" w14:textId="77777777" w:rsidR="001E7764" w:rsidRPr="0050036A" w:rsidRDefault="001E7764" w:rsidP="00DD0C7A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Item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9526302" w14:textId="77777777" w:rsidR="001E7764" w:rsidRDefault="001E7764" w:rsidP="00DD0C7A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Number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14:paraId="78AD1C5D" w14:textId="77777777" w:rsidR="001E7764" w:rsidRPr="0050036A" w:rsidRDefault="001E7764" w:rsidP="00DD0C7A">
            <w:pPr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Specification</w:t>
            </w:r>
          </w:p>
        </w:tc>
      </w:tr>
      <w:tr w:rsidR="00030E97" w:rsidRPr="002F5689" w14:paraId="59D9DD20" w14:textId="77777777" w:rsidTr="00030E97">
        <w:tc>
          <w:tcPr>
            <w:tcW w:w="3096" w:type="dxa"/>
            <w:hideMark/>
          </w:tcPr>
          <w:p w14:paraId="7172E6C0" w14:textId="77777777" w:rsidR="00030E97" w:rsidRPr="002F5689" w:rsidRDefault="00030E97" w:rsidP="00AE5577">
            <w:pPr>
              <w:spacing w:after="0"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bCs/>
                <w:sz w:val="24"/>
                <w:szCs w:val="24"/>
              </w:rPr>
              <w:t>Incubator</w:t>
            </w:r>
          </w:p>
        </w:tc>
        <w:tc>
          <w:tcPr>
            <w:tcW w:w="2410" w:type="dxa"/>
          </w:tcPr>
          <w:p w14:paraId="600B4245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hideMark/>
          </w:tcPr>
          <w:p w14:paraId="2AFA27E9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bCs/>
                <w:sz w:val="24"/>
                <w:szCs w:val="24"/>
              </w:rPr>
              <w:t>Ambient air up to 5% CO</w:t>
            </w:r>
            <w:r w:rsidRPr="002F5689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2F5689">
              <w:rPr>
                <w:rFonts w:ascii="Times New Roman" w:hAnsi="Times New Roman"/>
                <w:bCs/>
                <w:sz w:val="24"/>
                <w:szCs w:val="24"/>
              </w:rPr>
              <w:t>, 36±1°C</w:t>
            </w:r>
          </w:p>
        </w:tc>
      </w:tr>
      <w:tr w:rsidR="00030E97" w:rsidRPr="002F5689" w14:paraId="202D9988" w14:textId="77777777" w:rsidTr="00030E97">
        <w:tc>
          <w:tcPr>
            <w:tcW w:w="3096" w:type="dxa"/>
            <w:hideMark/>
          </w:tcPr>
          <w:p w14:paraId="1604F968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Micropipettes</w:t>
            </w:r>
          </w:p>
        </w:tc>
        <w:tc>
          <w:tcPr>
            <w:tcW w:w="2410" w:type="dxa"/>
          </w:tcPr>
          <w:p w14:paraId="57E0CA05" w14:textId="5CA496EB" w:rsidR="00030E97" w:rsidRPr="002F5689" w:rsidRDefault="00BD47F3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Number required</w:t>
            </w:r>
          </w:p>
        </w:tc>
        <w:tc>
          <w:tcPr>
            <w:tcW w:w="3543" w:type="dxa"/>
            <w:hideMark/>
          </w:tcPr>
          <w:p w14:paraId="65B30758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Ability to obtain 400ul</w:t>
            </w:r>
          </w:p>
        </w:tc>
      </w:tr>
      <w:tr w:rsidR="00030E97" w:rsidRPr="002F5689" w14:paraId="475F1504" w14:textId="77777777" w:rsidTr="00030E97">
        <w:tc>
          <w:tcPr>
            <w:tcW w:w="3096" w:type="dxa"/>
            <w:hideMark/>
          </w:tcPr>
          <w:p w14:paraId="1067B2BA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Permanent laboratory marker</w:t>
            </w:r>
          </w:p>
        </w:tc>
        <w:tc>
          <w:tcPr>
            <w:tcW w:w="2410" w:type="dxa"/>
          </w:tcPr>
          <w:p w14:paraId="75404583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DB7986B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None</w:t>
            </w:r>
          </w:p>
        </w:tc>
      </w:tr>
      <w:tr w:rsidR="00030E97" w:rsidRPr="002F5689" w14:paraId="03A2BC09" w14:textId="77777777" w:rsidTr="00030E97">
        <w:tc>
          <w:tcPr>
            <w:tcW w:w="3096" w:type="dxa"/>
          </w:tcPr>
          <w:p w14:paraId="275D7A9C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Gram’s Iodine</w:t>
            </w:r>
          </w:p>
        </w:tc>
        <w:tc>
          <w:tcPr>
            <w:tcW w:w="2410" w:type="dxa"/>
          </w:tcPr>
          <w:p w14:paraId="4835786E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Well Supplied in labs performing Gram Staining</w:t>
            </w:r>
          </w:p>
        </w:tc>
        <w:tc>
          <w:tcPr>
            <w:tcW w:w="3543" w:type="dxa"/>
          </w:tcPr>
          <w:p w14:paraId="4659F1EC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To use in Gram Staining</w:t>
            </w:r>
          </w:p>
        </w:tc>
      </w:tr>
      <w:tr w:rsidR="00030E97" w:rsidRPr="002F5689" w14:paraId="458E07A5" w14:textId="77777777" w:rsidTr="00030E97">
        <w:tc>
          <w:tcPr>
            <w:tcW w:w="3096" w:type="dxa"/>
          </w:tcPr>
          <w:p w14:paraId="15145BD2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Crystal Violet</w:t>
            </w:r>
          </w:p>
        </w:tc>
        <w:tc>
          <w:tcPr>
            <w:tcW w:w="2410" w:type="dxa"/>
          </w:tcPr>
          <w:p w14:paraId="491343C2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Well Supplied in labs performing Gram Staining</w:t>
            </w:r>
          </w:p>
        </w:tc>
        <w:tc>
          <w:tcPr>
            <w:tcW w:w="3543" w:type="dxa"/>
          </w:tcPr>
          <w:p w14:paraId="031B335C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To use in Gram Staining</w:t>
            </w:r>
          </w:p>
        </w:tc>
      </w:tr>
      <w:tr w:rsidR="00030E97" w:rsidRPr="002F5689" w14:paraId="1677D419" w14:textId="77777777" w:rsidTr="00030E97">
        <w:tc>
          <w:tcPr>
            <w:tcW w:w="3096" w:type="dxa"/>
          </w:tcPr>
          <w:p w14:paraId="74C819C2" w14:textId="77777777" w:rsidR="00030E97" w:rsidRPr="0020573A" w:rsidRDefault="0020573A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20573A">
              <w:rPr>
                <w:rFonts w:ascii="Times New Roman" w:hAnsi="Times New Roman"/>
                <w:sz w:val="24"/>
                <w:szCs w:val="24"/>
              </w:rPr>
              <w:t>arbol</w:t>
            </w:r>
            <w:proofErr w:type="spellEnd"/>
            <w:r w:rsidRPr="0020573A">
              <w:rPr>
                <w:rFonts w:ascii="Times New Roman" w:hAnsi="Times New Roman"/>
                <w:sz w:val="24"/>
                <w:szCs w:val="24"/>
              </w:rPr>
              <w:t>-fuchsin</w:t>
            </w:r>
          </w:p>
        </w:tc>
        <w:tc>
          <w:tcPr>
            <w:tcW w:w="2410" w:type="dxa"/>
          </w:tcPr>
          <w:p w14:paraId="3B912FFF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Well Supplied in labs performing Gram Staining</w:t>
            </w:r>
          </w:p>
        </w:tc>
        <w:tc>
          <w:tcPr>
            <w:tcW w:w="3543" w:type="dxa"/>
          </w:tcPr>
          <w:p w14:paraId="4BEB21AD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To use in Gram Staining</w:t>
            </w:r>
          </w:p>
        </w:tc>
      </w:tr>
      <w:tr w:rsidR="00030E97" w:rsidRPr="002F5689" w14:paraId="216F1F33" w14:textId="77777777" w:rsidTr="00030E97">
        <w:tc>
          <w:tcPr>
            <w:tcW w:w="3096" w:type="dxa"/>
          </w:tcPr>
          <w:p w14:paraId="0E108C4A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Acetone Alcohol</w:t>
            </w:r>
          </w:p>
        </w:tc>
        <w:tc>
          <w:tcPr>
            <w:tcW w:w="2410" w:type="dxa"/>
          </w:tcPr>
          <w:p w14:paraId="2BE2B81E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Well Supplied in labs performing Gram Staining</w:t>
            </w:r>
          </w:p>
        </w:tc>
        <w:tc>
          <w:tcPr>
            <w:tcW w:w="3543" w:type="dxa"/>
          </w:tcPr>
          <w:p w14:paraId="33BE2A72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To use in Gram Staining</w:t>
            </w:r>
          </w:p>
        </w:tc>
      </w:tr>
      <w:tr w:rsidR="00030E97" w:rsidRPr="002F5689" w14:paraId="4C21EBD6" w14:textId="77777777" w:rsidTr="00030E97">
        <w:tc>
          <w:tcPr>
            <w:tcW w:w="3096" w:type="dxa"/>
          </w:tcPr>
          <w:p w14:paraId="3F0C9B74" w14:textId="5762E4EF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Water</w:t>
            </w:r>
          </w:p>
        </w:tc>
        <w:tc>
          <w:tcPr>
            <w:tcW w:w="2410" w:type="dxa"/>
          </w:tcPr>
          <w:p w14:paraId="61B48642" w14:textId="200174C7" w:rsidR="00030E97" w:rsidRPr="002F5689" w:rsidRDefault="00BD47F3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Amount required </w:t>
            </w:r>
          </w:p>
        </w:tc>
        <w:tc>
          <w:tcPr>
            <w:tcW w:w="3543" w:type="dxa"/>
          </w:tcPr>
          <w:p w14:paraId="658F7900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To use in Gram Staining</w:t>
            </w:r>
          </w:p>
        </w:tc>
      </w:tr>
      <w:tr w:rsidR="00030E97" w:rsidRPr="002F5689" w14:paraId="55AC4107" w14:textId="77777777" w:rsidTr="00030E97">
        <w:tc>
          <w:tcPr>
            <w:tcW w:w="3096" w:type="dxa"/>
          </w:tcPr>
          <w:p w14:paraId="4C614DBA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Sterilized Saline</w:t>
            </w:r>
          </w:p>
        </w:tc>
        <w:tc>
          <w:tcPr>
            <w:tcW w:w="2410" w:type="dxa"/>
          </w:tcPr>
          <w:p w14:paraId="4BEFC25E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Well Supplied in labs performing Gram Staining</w:t>
            </w:r>
          </w:p>
        </w:tc>
        <w:tc>
          <w:tcPr>
            <w:tcW w:w="3543" w:type="dxa"/>
          </w:tcPr>
          <w:p w14:paraId="48007C45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To use in Gram Staining</w:t>
            </w:r>
          </w:p>
        </w:tc>
      </w:tr>
      <w:tr w:rsidR="00030E97" w:rsidRPr="002F5689" w14:paraId="1C01A57A" w14:textId="77777777" w:rsidTr="00030E97">
        <w:tc>
          <w:tcPr>
            <w:tcW w:w="3096" w:type="dxa"/>
          </w:tcPr>
          <w:p w14:paraId="4C477AD7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Specimen labels</w:t>
            </w:r>
          </w:p>
        </w:tc>
        <w:tc>
          <w:tcPr>
            <w:tcW w:w="2410" w:type="dxa"/>
          </w:tcPr>
          <w:p w14:paraId="6D406704" w14:textId="7DC25440" w:rsidR="00030E97" w:rsidRPr="002F5689" w:rsidRDefault="00BD47F3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Number required </w:t>
            </w:r>
          </w:p>
        </w:tc>
        <w:tc>
          <w:tcPr>
            <w:tcW w:w="3543" w:type="dxa"/>
          </w:tcPr>
          <w:p w14:paraId="5ABCE748" w14:textId="77777777" w:rsidR="00030E97" w:rsidRPr="002F5689" w:rsidRDefault="00030E97" w:rsidP="00AE5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689">
              <w:rPr>
                <w:rFonts w:ascii="Times New Roman" w:hAnsi="Times New Roman"/>
                <w:sz w:val="24"/>
                <w:szCs w:val="24"/>
              </w:rPr>
              <w:t>None</w:t>
            </w:r>
          </w:p>
        </w:tc>
      </w:tr>
      <w:tr w:rsidR="007D0329" w:rsidRPr="002F5689" w14:paraId="29FF0895" w14:textId="77777777" w:rsidTr="00030E97">
        <w:tc>
          <w:tcPr>
            <w:tcW w:w="3096" w:type="dxa"/>
          </w:tcPr>
          <w:p w14:paraId="0635F784" w14:textId="037E25D3" w:rsidR="007D0329" w:rsidRPr="00911479" w:rsidRDefault="007D0329" w:rsidP="006A63A3">
            <w:pPr>
              <w:spacing w:after="120" w:line="240" w:lineRule="auto"/>
              <w:rPr>
                <w:rFonts w:ascii="Times" w:eastAsia="Arial" w:hAnsi="Times" w:cs="Arial"/>
                <w:sz w:val="24"/>
                <w:szCs w:val="24"/>
              </w:rPr>
            </w:pPr>
            <w:r w:rsidRPr="00911479">
              <w:rPr>
                <w:rFonts w:ascii="Times" w:eastAsia="Arial" w:hAnsi="Times" w:cs="Arial"/>
                <w:sz w:val="24"/>
                <w:szCs w:val="24"/>
              </w:rPr>
              <w:t xml:space="preserve">Bacterial storage bead vials </w:t>
            </w:r>
            <w:r w:rsidR="007F4A26">
              <w:rPr>
                <w:rFonts w:ascii="Times" w:eastAsia="Arial" w:hAnsi="Times" w:cs="Arial"/>
                <w:sz w:val="24"/>
                <w:szCs w:val="24"/>
              </w:rPr>
              <w:t xml:space="preserve">Cryopreservation medium: </w:t>
            </w:r>
            <w:r w:rsidR="008301EC">
              <w:rPr>
                <w:rFonts w:ascii="Times" w:eastAsia="Arial" w:hAnsi="Times" w:cs="Arial"/>
                <w:sz w:val="24"/>
                <w:szCs w:val="24"/>
              </w:rPr>
              <w:t>TSB with 15</w:t>
            </w:r>
            <w:r w:rsidR="007F4A26">
              <w:rPr>
                <w:rFonts w:ascii="Times" w:eastAsia="Arial" w:hAnsi="Times" w:cs="Arial"/>
                <w:sz w:val="24"/>
                <w:szCs w:val="24"/>
              </w:rPr>
              <w:t>-20</w:t>
            </w:r>
            <w:r w:rsidR="008301EC">
              <w:rPr>
                <w:rFonts w:ascii="Times" w:eastAsia="Arial" w:hAnsi="Times" w:cs="Arial"/>
                <w:sz w:val="24"/>
                <w:szCs w:val="24"/>
              </w:rPr>
              <w:t>% glycerol (sterile)</w:t>
            </w:r>
            <w:r w:rsidR="007438A2">
              <w:rPr>
                <w:rFonts w:ascii="Times" w:eastAsia="Arial" w:hAnsi="Times" w:cs="Arial"/>
                <w:sz w:val="24"/>
                <w:szCs w:val="24"/>
              </w:rPr>
              <w:t>, 1ml aliquots in cryovials</w:t>
            </w:r>
          </w:p>
        </w:tc>
        <w:tc>
          <w:tcPr>
            <w:tcW w:w="2410" w:type="dxa"/>
          </w:tcPr>
          <w:p w14:paraId="5F652D49" w14:textId="77777777" w:rsidR="007D0329" w:rsidRPr="00911479" w:rsidRDefault="007D0329" w:rsidP="007D0329">
            <w:pPr>
              <w:spacing w:after="120" w:line="240" w:lineRule="auto"/>
              <w:ind w:left="360"/>
              <w:rPr>
                <w:rFonts w:ascii="Times" w:hAnsi="Times" w:cs="Times"/>
                <w:sz w:val="24"/>
                <w:szCs w:val="24"/>
              </w:rPr>
            </w:pPr>
            <w:r w:rsidRPr="00911479">
              <w:rPr>
                <w:rFonts w:ascii="Times" w:hAnsi="Times" w:cs="Times"/>
                <w:sz w:val="24"/>
                <w:szCs w:val="24"/>
              </w:rPr>
              <w:t>Well supplied</w:t>
            </w:r>
          </w:p>
        </w:tc>
        <w:tc>
          <w:tcPr>
            <w:tcW w:w="3543" w:type="dxa"/>
          </w:tcPr>
          <w:p w14:paraId="47873B69" w14:textId="545FDA32" w:rsidR="007D0329" w:rsidRPr="00390227" w:rsidRDefault="008301EC" w:rsidP="007D0329">
            <w:pPr>
              <w:spacing w:after="120" w:line="240" w:lineRule="auto"/>
              <w:ind w:left="36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for bacterial</w:t>
            </w:r>
            <w:r w:rsidR="007D0329" w:rsidRPr="00911479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="007F4A26">
              <w:rPr>
                <w:rFonts w:ascii="Times" w:hAnsi="Times" w:cs="Times"/>
                <w:sz w:val="24"/>
                <w:szCs w:val="24"/>
              </w:rPr>
              <w:t xml:space="preserve">stock preservation </w:t>
            </w:r>
            <w:r w:rsidR="007D0329" w:rsidRPr="00911479">
              <w:rPr>
                <w:rFonts w:ascii="Times" w:hAnsi="Times" w:cs="Times"/>
                <w:sz w:val="24"/>
                <w:szCs w:val="24"/>
              </w:rPr>
              <w:t>at -80</w:t>
            </w:r>
            <w:r w:rsidR="007D0329" w:rsidRPr="00911479">
              <w:rPr>
                <w:rFonts w:ascii="Times" w:hAnsi="Times" w:cs="Times"/>
                <w:sz w:val="24"/>
                <w:szCs w:val="24"/>
                <w:vertAlign w:val="superscript"/>
              </w:rPr>
              <w:t>0</w:t>
            </w:r>
            <w:r w:rsidR="007D0329" w:rsidRPr="00911479">
              <w:rPr>
                <w:rFonts w:ascii="Times" w:hAnsi="Times" w:cs="Times"/>
                <w:sz w:val="24"/>
                <w:szCs w:val="24"/>
              </w:rPr>
              <w:t>C Freezer</w:t>
            </w:r>
          </w:p>
        </w:tc>
      </w:tr>
    </w:tbl>
    <w:p w14:paraId="37F90303" w14:textId="77777777" w:rsidR="001E7764" w:rsidRPr="00362830" w:rsidRDefault="001E7764" w:rsidP="001E7764">
      <w:pPr>
        <w:spacing w:after="120" w:line="240" w:lineRule="auto"/>
        <w:jc w:val="both"/>
        <w:rPr>
          <w:rFonts w:ascii="Times" w:hAnsi="Times"/>
          <w:b/>
          <w:sz w:val="24"/>
          <w:szCs w:val="24"/>
        </w:rPr>
      </w:pPr>
    </w:p>
    <w:p w14:paraId="66F55D7C" w14:textId="5366E2AE" w:rsidR="001E7764" w:rsidRDefault="001E7764" w:rsidP="001E7764">
      <w:pPr>
        <w:pStyle w:val="Heading1"/>
      </w:pPr>
      <w:r>
        <w:t>Definitions and general instructions</w:t>
      </w:r>
    </w:p>
    <w:p w14:paraId="2D1312BE" w14:textId="568F76D1" w:rsidR="002F70CD" w:rsidRDefault="002F70CD" w:rsidP="002F70CD">
      <w:pPr>
        <w:pStyle w:val="Heading2"/>
      </w:pPr>
      <w:r>
        <w:t>Definitions:</w:t>
      </w:r>
    </w:p>
    <w:p w14:paraId="58CE1C59" w14:textId="62A28B75" w:rsidR="002F70CD" w:rsidRDefault="00634C52" w:rsidP="00634C52">
      <w:pPr>
        <w:pStyle w:val="Heading3"/>
        <w:ind w:left="1560" w:hanging="851"/>
      </w:pPr>
      <w:bookmarkStart w:id="0" w:name="_Hlk100697821"/>
      <w:r w:rsidRPr="00987487">
        <w:t>Laboratory t</w:t>
      </w:r>
      <w:r>
        <w:t>echnician/scientist</w:t>
      </w:r>
      <w:r w:rsidRPr="00987487">
        <w:t>: a staff member in the laboratory responsible for LAKANA study</w:t>
      </w:r>
      <w:r>
        <w:t>.</w:t>
      </w:r>
    </w:p>
    <w:bookmarkEnd w:id="0"/>
    <w:p w14:paraId="421BB2F8" w14:textId="19CCCF4E" w:rsidR="002F70CD" w:rsidRDefault="002F70CD" w:rsidP="002F70CD">
      <w:pPr>
        <w:pStyle w:val="Heading2"/>
      </w:pPr>
      <w:r>
        <w:t>General Instructions:</w:t>
      </w:r>
    </w:p>
    <w:p w14:paraId="38DFC32A" w14:textId="52BECE43" w:rsidR="00142616" w:rsidRDefault="0058151B" w:rsidP="00634C52">
      <w:pPr>
        <w:pStyle w:val="Heading3"/>
        <w:ind w:left="1560" w:hanging="851"/>
      </w:pPr>
      <w:r>
        <w:t>The flow-chart of the main steps in this SOP is shown below. The detailed instructions for each step are described in Section 5 Step-by-step procedures.</w:t>
      </w:r>
    </w:p>
    <w:p w14:paraId="73CB9BCE" w14:textId="77777777" w:rsidR="00142616" w:rsidRDefault="00142616">
      <w:pPr>
        <w:spacing w:after="160" w:line="259" w:lineRule="auto"/>
      </w:pPr>
      <w:r>
        <w:br w:type="page"/>
      </w:r>
    </w:p>
    <w:p w14:paraId="7CFBD0E1" w14:textId="7CB3595D" w:rsidR="00142616" w:rsidRDefault="001B69A2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7E897E" wp14:editId="0884A1AD">
            <wp:extent cx="5646057" cy="9290126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66" cy="931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2616">
        <w:br w:type="page"/>
      </w:r>
    </w:p>
    <w:p w14:paraId="5A1C1CF5" w14:textId="77777777" w:rsidR="0058151B" w:rsidRDefault="0058151B" w:rsidP="0058151B">
      <w:pPr>
        <w:pStyle w:val="Heading3"/>
        <w:ind w:left="1560" w:hanging="851"/>
      </w:pPr>
      <w:r>
        <w:lastRenderedPageBreak/>
        <w:t>The following samples will be stored</w:t>
      </w:r>
    </w:p>
    <w:p w14:paraId="6139B5FB" w14:textId="7F90DEFD" w:rsidR="002F70CD" w:rsidRDefault="002F70CD" w:rsidP="00C106AE">
      <w:pPr>
        <w:pStyle w:val="Heading3"/>
        <w:numPr>
          <w:ilvl w:val="0"/>
          <w:numId w:val="0"/>
        </w:numPr>
        <w:ind w:left="1560"/>
      </w:pPr>
    </w:p>
    <w:tbl>
      <w:tblPr>
        <w:tblStyle w:val="TableGrid"/>
        <w:tblW w:w="8416" w:type="dxa"/>
        <w:tblLook w:val="04A0" w:firstRow="1" w:lastRow="0" w:firstColumn="1" w:lastColumn="0" w:noHBand="0" w:noVBand="1"/>
      </w:tblPr>
      <w:tblGrid>
        <w:gridCol w:w="2185"/>
        <w:gridCol w:w="2511"/>
        <w:gridCol w:w="2246"/>
        <w:gridCol w:w="1474"/>
      </w:tblGrid>
      <w:tr w:rsidR="00D264FE" w14:paraId="4904B7DA" w14:textId="77777777" w:rsidTr="001B69A2">
        <w:trPr>
          <w:trHeight w:val="472"/>
        </w:trPr>
        <w:tc>
          <w:tcPr>
            <w:tcW w:w="2185" w:type="dxa"/>
          </w:tcPr>
          <w:p w14:paraId="62241AAF" w14:textId="77777777" w:rsidR="00D264FE" w:rsidRPr="00920FA5" w:rsidRDefault="00D264FE" w:rsidP="00AE5577">
            <w:pPr>
              <w:rPr>
                <w:b/>
                <w:bCs/>
              </w:rPr>
            </w:pPr>
            <w:r w:rsidRPr="00920FA5">
              <w:rPr>
                <w:b/>
                <w:bCs/>
              </w:rPr>
              <w:t>Plate</w:t>
            </w:r>
          </w:p>
        </w:tc>
        <w:tc>
          <w:tcPr>
            <w:tcW w:w="2511" w:type="dxa"/>
          </w:tcPr>
          <w:p w14:paraId="1E208A36" w14:textId="77777777" w:rsidR="00D264FE" w:rsidRPr="00920FA5" w:rsidRDefault="00D264FE" w:rsidP="00AE5577">
            <w:pPr>
              <w:rPr>
                <w:b/>
                <w:bCs/>
              </w:rPr>
            </w:pPr>
            <w:r w:rsidRPr="00920FA5">
              <w:rPr>
                <w:b/>
                <w:bCs/>
              </w:rPr>
              <w:t>Type</w:t>
            </w:r>
          </w:p>
        </w:tc>
        <w:tc>
          <w:tcPr>
            <w:tcW w:w="2246" w:type="dxa"/>
          </w:tcPr>
          <w:p w14:paraId="6162FCE7" w14:textId="77777777" w:rsidR="00D264FE" w:rsidRPr="00920FA5" w:rsidRDefault="00D264FE" w:rsidP="00AE5577">
            <w:pPr>
              <w:rPr>
                <w:b/>
                <w:bCs/>
              </w:rPr>
            </w:pPr>
            <w:r w:rsidRPr="00920FA5">
              <w:rPr>
                <w:b/>
                <w:bCs/>
              </w:rPr>
              <w:t>storage</w:t>
            </w:r>
          </w:p>
        </w:tc>
        <w:tc>
          <w:tcPr>
            <w:tcW w:w="1474" w:type="dxa"/>
          </w:tcPr>
          <w:p w14:paraId="167CB3A6" w14:textId="77777777" w:rsidR="00D264FE" w:rsidRPr="00920FA5" w:rsidRDefault="00D264FE" w:rsidP="00AE5577">
            <w:pPr>
              <w:rPr>
                <w:b/>
                <w:bCs/>
              </w:rPr>
            </w:pPr>
            <w:r w:rsidRPr="00920FA5">
              <w:rPr>
                <w:b/>
                <w:bCs/>
              </w:rPr>
              <w:t>Vial No</w:t>
            </w:r>
          </w:p>
        </w:tc>
      </w:tr>
      <w:tr w:rsidR="00D264FE" w:rsidRPr="006776E9" w14:paraId="6063E1B4" w14:textId="77777777" w:rsidTr="001B69A2">
        <w:trPr>
          <w:trHeight w:val="1893"/>
        </w:trPr>
        <w:tc>
          <w:tcPr>
            <w:tcW w:w="2185" w:type="dxa"/>
          </w:tcPr>
          <w:p w14:paraId="550E0A26" w14:textId="77777777" w:rsidR="00D264FE" w:rsidRPr="006776E9" w:rsidRDefault="00D264FE" w:rsidP="00AE5577">
            <w:r>
              <w:t>1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</w:p>
        </w:tc>
        <w:tc>
          <w:tcPr>
            <w:tcW w:w="2511" w:type="dxa"/>
          </w:tcPr>
          <w:p w14:paraId="16A8397C" w14:textId="77777777" w:rsidR="00D264FE" w:rsidRDefault="00D264FE" w:rsidP="00AE5577">
            <w:r>
              <w:t>sweep</w:t>
            </w:r>
          </w:p>
        </w:tc>
        <w:tc>
          <w:tcPr>
            <w:tcW w:w="2246" w:type="dxa"/>
          </w:tcPr>
          <w:p w14:paraId="4EB2102E" w14:textId="77777777" w:rsidR="00D264FE" w:rsidRDefault="00D264FE" w:rsidP="00AE5577">
            <w:r>
              <w:t>Yes</w:t>
            </w:r>
          </w:p>
        </w:tc>
        <w:tc>
          <w:tcPr>
            <w:tcW w:w="1474" w:type="dxa"/>
          </w:tcPr>
          <w:p w14:paraId="0F3787DD" w14:textId="1D487971" w:rsidR="00D264FE" w:rsidRPr="006776E9" w:rsidRDefault="00D264FE" w:rsidP="000D3066">
            <w:pPr>
              <w:rPr>
                <w:vertAlign w:val="superscript"/>
              </w:rPr>
            </w:pPr>
            <w:r>
              <w:t xml:space="preserve">Vial </w:t>
            </w:r>
            <w:r w:rsidR="001B69A2">
              <w:t>11</w:t>
            </w:r>
            <w:r>
              <w:t>, 1</w:t>
            </w:r>
            <w:r>
              <w:rPr>
                <w:vertAlign w:val="superscript"/>
              </w:rPr>
              <w:t xml:space="preserve">0 </w:t>
            </w:r>
            <w:r>
              <w:t xml:space="preserve">CHROM Gram </w:t>
            </w:r>
            <w:r w:rsidR="00D609C2">
              <w:t>n</w:t>
            </w:r>
            <w:r>
              <w:t>e, ID, date (section 5.4.17)</w:t>
            </w:r>
          </w:p>
        </w:tc>
      </w:tr>
      <w:tr w:rsidR="00D264FE" w14:paraId="0CE6E1C4" w14:textId="77777777" w:rsidTr="001B69A2">
        <w:trPr>
          <w:trHeight w:val="760"/>
        </w:trPr>
        <w:tc>
          <w:tcPr>
            <w:tcW w:w="2185" w:type="dxa"/>
          </w:tcPr>
          <w:p w14:paraId="72D6ADF9" w14:textId="77777777" w:rsidR="00D264FE" w:rsidRDefault="00D264FE" w:rsidP="00AE5577">
            <w:r>
              <w:t>2</w:t>
            </w:r>
            <w:r>
              <w:rPr>
                <w:vertAlign w:val="superscript"/>
              </w:rPr>
              <w:t>0</w:t>
            </w:r>
          </w:p>
        </w:tc>
        <w:tc>
          <w:tcPr>
            <w:tcW w:w="2511" w:type="dxa"/>
          </w:tcPr>
          <w:p w14:paraId="30DD25C4" w14:textId="77777777" w:rsidR="00D264FE" w:rsidRDefault="00D264FE" w:rsidP="00AE5577">
            <w:r>
              <w:t>Enough for 0.5 McFarland standard</w:t>
            </w:r>
          </w:p>
        </w:tc>
        <w:tc>
          <w:tcPr>
            <w:tcW w:w="2246" w:type="dxa"/>
          </w:tcPr>
          <w:p w14:paraId="2EFE90DE" w14:textId="77777777" w:rsidR="00D264FE" w:rsidRDefault="00D264FE" w:rsidP="00AE5577">
            <w:r>
              <w:t>No, carry on with AMR</w:t>
            </w:r>
          </w:p>
        </w:tc>
        <w:tc>
          <w:tcPr>
            <w:tcW w:w="1474" w:type="dxa"/>
          </w:tcPr>
          <w:p w14:paraId="181C3340" w14:textId="77777777" w:rsidR="00D264FE" w:rsidRDefault="00D264FE" w:rsidP="00AE5577">
            <w:r>
              <w:t>N/A</w:t>
            </w:r>
          </w:p>
        </w:tc>
      </w:tr>
      <w:tr w:rsidR="00D264FE" w:rsidRPr="00920FA5" w14:paraId="09BF4478" w14:textId="77777777" w:rsidTr="001B69A2">
        <w:trPr>
          <w:trHeight w:val="1606"/>
        </w:trPr>
        <w:tc>
          <w:tcPr>
            <w:tcW w:w="2185" w:type="dxa"/>
          </w:tcPr>
          <w:p w14:paraId="106FC292" w14:textId="77777777" w:rsidR="00D264FE" w:rsidRDefault="00D264FE" w:rsidP="00AE5577">
            <w:r>
              <w:t>2</w:t>
            </w:r>
            <w:r>
              <w:rPr>
                <w:vertAlign w:val="superscript"/>
              </w:rPr>
              <w:t>0</w:t>
            </w:r>
          </w:p>
        </w:tc>
        <w:tc>
          <w:tcPr>
            <w:tcW w:w="2511" w:type="dxa"/>
          </w:tcPr>
          <w:p w14:paraId="2A880E84" w14:textId="77777777" w:rsidR="00D264FE" w:rsidRDefault="00D264FE" w:rsidP="00AE5577">
            <w:r>
              <w:t>sweep</w:t>
            </w:r>
          </w:p>
        </w:tc>
        <w:tc>
          <w:tcPr>
            <w:tcW w:w="2246" w:type="dxa"/>
          </w:tcPr>
          <w:p w14:paraId="40A1AFA0" w14:textId="77777777" w:rsidR="00D264FE" w:rsidRPr="008B19A6" w:rsidRDefault="00D264FE" w:rsidP="00AE5577">
            <w:pPr>
              <w:rPr>
                <w:vertAlign w:val="superscript"/>
              </w:rPr>
            </w:pPr>
            <w:proofErr w:type="spellStart"/>
            <w:r>
              <w:t>Yes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474" w:type="dxa"/>
          </w:tcPr>
          <w:p w14:paraId="1CF8A42E" w14:textId="4E6491B6" w:rsidR="00D264FE" w:rsidRPr="00477435" w:rsidRDefault="00D264FE" w:rsidP="000D3066">
            <w:pPr>
              <w:rPr>
                <w:lang w:val="en-US"/>
              </w:rPr>
            </w:pPr>
            <w:r w:rsidRPr="00477435">
              <w:rPr>
                <w:lang w:val="en-US"/>
              </w:rPr>
              <w:t xml:space="preserve">Vial </w:t>
            </w:r>
            <w:r w:rsidR="001B69A2">
              <w:rPr>
                <w:lang w:val="en-US"/>
              </w:rPr>
              <w:t>12</w:t>
            </w:r>
            <w:r w:rsidRPr="00477435">
              <w:rPr>
                <w:lang w:val="en-US"/>
              </w:rPr>
              <w:t>, 2</w:t>
            </w:r>
            <w:r w:rsidRPr="00477435">
              <w:rPr>
                <w:vertAlign w:val="superscript"/>
                <w:lang w:val="en-US"/>
              </w:rPr>
              <w:t xml:space="preserve">0 </w:t>
            </w:r>
            <w:r w:rsidRPr="00477435">
              <w:rPr>
                <w:lang w:val="en-US"/>
              </w:rPr>
              <w:t xml:space="preserve">TSA, </w:t>
            </w:r>
            <w:r w:rsidRPr="00477435">
              <w:rPr>
                <w:i/>
                <w:iCs/>
                <w:lang w:val="en-US"/>
              </w:rPr>
              <w:t xml:space="preserve">E.coli, </w:t>
            </w:r>
            <w:r w:rsidRPr="00477435">
              <w:rPr>
                <w:lang w:val="en-US"/>
              </w:rPr>
              <w:t>ID, date</w:t>
            </w:r>
            <w:r>
              <w:rPr>
                <w:lang w:val="en-US"/>
              </w:rPr>
              <w:t xml:space="preserve"> (section 5.6.5.3)</w:t>
            </w:r>
          </w:p>
        </w:tc>
      </w:tr>
    </w:tbl>
    <w:p w14:paraId="6E103E41" w14:textId="77777777" w:rsidR="001E7764" w:rsidRDefault="001E7764" w:rsidP="001E7764"/>
    <w:p w14:paraId="69E58773" w14:textId="77777777" w:rsidR="00374A38" w:rsidRPr="006C5E0B" w:rsidRDefault="00374A38" w:rsidP="001E7764"/>
    <w:p w14:paraId="00312626" w14:textId="77777777" w:rsidR="001E7764" w:rsidRDefault="001E7764" w:rsidP="001E7764">
      <w:pPr>
        <w:pStyle w:val="Heading1"/>
      </w:pPr>
      <w:r w:rsidRPr="008D47DB">
        <w:t>Step-by-step procedures</w:t>
      </w:r>
    </w:p>
    <w:p w14:paraId="78912DE2" w14:textId="77777777" w:rsidR="007D0329" w:rsidRPr="007D0329" w:rsidRDefault="007D0329" w:rsidP="007D0329">
      <w:pPr>
        <w:pStyle w:val="Heading2"/>
      </w:pPr>
      <w:r>
        <w:t>Preparation of work area</w:t>
      </w:r>
    </w:p>
    <w:p w14:paraId="4B155696" w14:textId="38CD3CBE" w:rsidR="00142616" w:rsidRPr="002F70CD" w:rsidRDefault="00142616" w:rsidP="00142616">
      <w:pPr>
        <w:pStyle w:val="Heading3"/>
        <w:numPr>
          <w:ilvl w:val="2"/>
          <w:numId w:val="6"/>
        </w:numPr>
        <w:ind w:left="1560" w:hanging="851"/>
      </w:pPr>
      <w:r w:rsidRPr="002F5689">
        <w:t xml:space="preserve">Before starting, </w:t>
      </w:r>
      <w:r>
        <w:t xml:space="preserve">laboratory technician will </w:t>
      </w:r>
      <w:r w:rsidRPr="002F5689">
        <w:t xml:space="preserve">ensure all supplies (incl. </w:t>
      </w:r>
      <w:r w:rsidRPr="00634C52">
        <w:rPr>
          <w:i/>
        </w:rPr>
        <w:t>E. coli</w:t>
      </w:r>
      <w:r w:rsidRPr="002F5689">
        <w:t xml:space="preserve"> plates) are in good </w:t>
      </w:r>
      <w:r w:rsidRPr="001B69A2">
        <w:t xml:space="preserve">condition and not expired. </w:t>
      </w:r>
      <w:r w:rsidRPr="001B69A2">
        <w:rPr>
          <w:i/>
        </w:rPr>
        <w:t>E. coli</w:t>
      </w:r>
      <w:r w:rsidRPr="001B69A2">
        <w:t xml:space="preserve"> plates should be labeled with plate type (‘Coliform </w:t>
      </w:r>
      <w:proofErr w:type="spellStart"/>
      <w:r w:rsidRPr="001B69A2">
        <w:t>ChromoSelect</w:t>
      </w:r>
      <w:proofErr w:type="spellEnd"/>
      <w:r w:rsidRPr="001B69A2">
        <w:t xml:space="preserve"> Agar,</w:t>
      </w:r>
      <w:r w:rsidRPr="002F5689">
        <w:t xml:space="preserve"> TSA’) and date of manufacture/expiration. If plates are not labeled or are expired, do not use.</w:t>
      </w:r>
    </w:p>
    <w:p w14:paraId="0CA7A01F" w14:textId="77777777" w:rsidR="00142616" w:rsidRDefault="00142616" w:rsidP="00142616">
      <w:pPr>
        <w:pStyle w:val="Heading3"/>
        <w:ind w:left="1560" w:hanging="851"/>
      </w:pPr>
      <w:r>
        <w:t>Laboratory technician will confirm that the incubator is at correct temperature (acceptable range: 35-37°).</w:t>
      </w:r>
    </w:p>
    <w:p w14:paraId="599C3EAA" w14:textId="3C6623F3" w:rsidR="00030E97" w:rsidRPr="002F5689" w:rsidRDefault="00142616" w:rsidP="00142616">
      <w:pPr>
        <w:pStyle w:val="Heading3"/>
        <w:ind w:left="1560" w:hanging="851"/>
      </w:pPr>
      <w:r>
        <w:t>Laboratory technician will clean all working surfaces with 70% alcohol and 10% bleach before starting and in between the lab work if needed.</w:t>
      </w:r>
    </w:p>
    <w:p w14:paraId="1F16DCCB" w14:textId="3077FF5A" w:rsidR="007D0329" w:rsidRPr="007D0329" w:rsidRDefault="007D0329" w:rsidP="007D0329">
      <w:pPr>
        <w:pStyle w:val="Heading2"/>
      </w:pPr>
      <w:r>
        <w:t xml:space="preserve">Day 1 Primary </w:t>
      </w:r>
      <w:r w:rsidRPr="007D0329">
        <w:rPr>
          <w:i/>
          <w:iCs/>
        </w:rPr>
        <w:t>E.coli</w:t>
      </w:r>
      <w:r>
        <w:t xml:space="preserve"> culture</w:t>
      </w:r>
      <w:r w:rsidR="00BC718C" w:rsidRPr="00BC718C">
        <w:rPr>
          <w:rFonts w:eastAsia="Arial"/>
          <w:u w:val="single"/>
        </w:rPr>
        <w:t xml:space="preserve"> </w:t>
      </w:r>
      <w:r w:rsidR="00052A02">
        <w:rPr>
          <w:rFonts w:eastAsia="Arial"/>
          <w:u w:val="single"/>
        </w:rPr>
        <w:t xml:space="preserve">Coliform </w:t>
      </w:r>
      <w:proofErr w:type="spellStart"/>
      <w:r w:rsidR="00052A02">
        <w:rPr>
          <w:rFonts w:eastAsia="Arial"/>
          <w:u w:val="single"/>
        </w:rPr>
        <w:t>ChromoSelect</w:t>
      </w:r>
      <w:proofErr w:type="spellEnd"/>
      <w:r w:rsidR="00052A02">
        <w:rPr>
          <w:rFonts w:eastAsia="Arial"/>
          <w:u w:val="single"/>
        </w:rPr>
        <w:t xml:space="preserve"> Agar plates</w:t>
      </w:r>
    </w:p>
    <w:p w14:paraId="4B210E38" w14:textId="7181BDA1" w:rsidR="00030E97" w:rsidRDefault="00030E97" w:rsidP="007D0329">
      <w:pPr>
        <w:pStyle w:val="Heading3"/>
        <w:ind w:left="1418" w:hanging="709"/>
      </w:pPr>
      <w:r w:rsidRPr="002F5689">
        <w:t xml:space="preserve">Remove </w:t>
      </w:r>
      <w:r w:rsidR="00052A02" w:rsidRPr="009553C7">
        <w:t xml:space="preserve">Coliform </w:t>
      </w:r>
      <w:proofErr w:type="spellStart"/>
      <w:r w:rsidR="00052A02" w:rsidRPr="009553C7">
        <w:t>ChromoSelect</w:t>
      </w:r>
      <w:proofErr w:type="spellEnd"/>
      <w:r w:rsidR="00052A02" w:rsidRPr="009553C7">
        <w:t xml:space="preserve"> Agar</w:t>
      </w:r>
      <w:r w:rsidR="00052A02">
        <w:t xml:space="preserve"> plates</w:t>
      </w:r>
      <w:r w:rsidR="00052A02" w:rsidRPr="002F5689" w:rsidDel="00052A02">
        <w:t xml:space="preserve"> </w:t>
      </w:r>
      <w:r w:rsidR="007D0329">
        <w:t>(1 per specimen)</w:t>
      </w:r>
      <w:r w:rsidRPr="002F5689">
        <w:t xml:space="preserve"> from the refrigerator and lay them on the bench surface and allow plates to reach room temperature (20-30°C).</w:t>
      </w:r>
    </w:p>
    <w:p w14:paraId="4E2B5635" w14:textId="368ACFB7" w:rsidR="00BC718C" w:rsidRPr="002F5689" w:rsidRDefault="00BC718C" w:rsidP="00BC718C">
      <w:pPr>
        <w:pStyle w:val="Heading3"/>
        <w:ind w:left="1418" w:hanging="709"/>
      </w:pPr>
      <w:r w:rsidRPr="002F5689">
        <w:t xml:space="preserve">Remove selected Cary Blair </w:t>
      </w:r>
      <w:r>
        <w:t>rectal swab sample</w:t>
      </w:r>
      <w:r w:rsidR="00510B33">
        <w:t>s</w:t>
      </w:r>
      <w:r>
        <w:t xml:space="preserve"> (labelled vial 1)</w:t>
      </w:r>
      <w:r w:rsidRPr="002F5689">
        <w:t xml:space="preserve"> from 2-8°C refrigeration</w:t>
      </w:r>
      <w:r>
        <w:t xml:space="preserve">, if stored </w:t>
      </w:r>
      <w:r w:rsidR="0020573A">
        <w:t xml:space="preserve">for </w:t>
      </w:r>
      <w:r>
        <w:t>less than 48 hours or the -80</w:t>
      </w:r>
      <w:r>
        <w:rPr>
          <w:vertAlign w:val="superscript"/>
        </w:rPr>
        <w:t>o</w:t>
      </w:r>
      <w:r>
        <w:t>C freezer</w:t>
      </w:r>
      <w:r w:rsidRPr="002F5689">
        <w:t>. Place these in a clean rack on the bench.</w:t>
      </w:r>
    </w:p>
    <w:p w14:paraId="6F96FD40" w14:textId="064F6505" w:rsidR="007D0329" w:rsidRDefault="007D0329" w:rsidP="007D0329">
      <w:pPr>
        <w:pStyle w:val="Heading3"/>
        <w:ind w:left="1418" w:hanging="709"/>
      </w:pPr>
      <w:r>
        <w:t>Using a permanent marker, label the bottom of each plate</w:t>
      </w:r>
      <w:r w:rsidR="00AF36D1">
        <w:t xml:space="preserve"> (the </w:t>
      </w:r>
      <w:r w:rsidR="00AE4832">
        <w:t>pa</w:t>
      </w:r>
      <w:r w:rsidR="00AF36D1">
        <w:t>rt containing the agar)</w:t>
      </w:r>
      <w:r>
        <w:t xml:space="preserve"> with the details of the specimen to be inoculated and with ‘1</w:t>
      </w:r>
      <w:r>
        <w:rPr>
          <w:vertAlign w:val="superscript"/>
        </w:rPr>
        <w:t>o</w:t>
      </w:r>
      <w:r>
        <w:t>’</w:t>
      </w:r>
      <w:r w:rsidR="005427A1">
        <w:t xml:space="preserve"> and ‘vial </w:t>
      </w:r>
      <w:r w:rsidR="005427A1">
        <w:lastRenderedPageBreak/>
        <w:t>7’</w:t>
      </w:r>
      <w:r>
        <w:t xml:space="preserve"> to indicate that this is the primary culture plate. Labels can also be printed if this option is available</w:t>
      </w:r>
      <w:r w:rsidR="003C2877">
        <w:t>.</w:t>
      </w:r>
    </w:p>
    <w:p w14:paraId="0E7E83D4" w14:textId="2F136DE2" w:rsidR="00BC718C" w:rsidRPr="00BC718C" w:rsidRDefault="00BC718C" w:rsidP="00BC718C">
      <w:pPr>
        <w:pStyle w:val="Heading3"/>
        <w:ind w:left="1418" w:hanging="709"/>
      </w:pPr>
      <w:r w:rsidRPr="00852771">
        <w:t xml:space="preserve">Stack the labeled non-inoculated </w:t>
      </w:r>
      <w:r w:rsidR="00052A02">
        <w:t xml:space="preserve">Coliform </w:t>
      </w:r>
      <w:proofErr w:type="spellStart"/>
      <w:r w:rsidR="00052A02">
        <w:t>ChromoSelect</w:t>
      </w:r>
      <w:proofErr w:type="spellEnd"/>
      <w:r w:rsidR="00052A02">
        <w:t xml:space="preserve"> Agar plates </w:t>
      </w:r>
      <w:r w:rsidRPr="00852771">
        <w:t>on the bench; ensuring the order of the stack corresponds to the order of the specimen</w:t>
      </w:r>
      <w:r>
        <w:t xml:space="preserve"> samples</w:t>
      </w:r>
      <w:r w:rsidRPr="00852771">
        <w:t xml:space="preserve"> to be used</w:t>
      </w:r>
      <w:r w:rsidR="003C2877">
        <w:t>.</w:t>
      </w:r>
    </w:p>
    <w:p w14:paraId="26940DFF" w14:textId="3E693384" w:rsidR="00030E97" w:rsidRPr="005C72D5" w:rsidRDefault="00030E97" w:rsidP="00BC718C">
      <w:pPr>
        <w:pStyle w:val="Heading3"/>
        <w:ind w:left="1418" w:hanging="709"/>
      </w:pPr>
      <w:r w:rsidRPr="002F5689">
        <w:t>Allow Cary Blair specimen to reach room temperature (20-30°C)</w:t>
      </w:r>
      <w:r w:rsidR="00BC718C">
        <w:t>.</w:t>
      </w:r>
      <w:r w:rsidR="00BC718C" w:rsidRPr="00BC718C">
        <w:t xml:space="preserve"> </w:t>
      </w:r>
      <w:bookmarkStart w:id="1" w:name="_Hlk44949036"/>
      <w:r w:rsidR="00BC718C" w:rsidRPr="00F105BA">
        <w:t xml:space="preserve">Limit time samples are at room temperature and </w:t>
      </w:r>
      <w:r w:rsidR="00997312" w:rsidRPr="00F105BA">
        <w:t xml:space="preserve">store samples in the refrigerator until culture is completed to avoid freeze thaw cycles. Once culture and identification </w:t>
      </w:r>
      <w:proofErr w:type="gramStart"/>
      <w:r w:rsidR="00997312" w:rsidRPr="00F105BA">
        <w:t>is</w:t>
      </w:r>
      <w:proofErr w:type="gramEnd"/>
      <w:r w:rsidR="00997312" w:rsidRPr="00F105BA">
        <w:t xml:space="preserve"> completed, freeze back sample at -80</w:t>
      </w:r>
      <w:r w:rsidR="00997312" w:rsidRPr="00F105BA">
        <w:rPr>
          <w:vertAlign w:val="superscript"/>
        </w:rPr>
        <w:t>o</w:t>
      </w:r>
      <w:r w:rsidR="00997312" w:rsidRPr="00F105BA">
        <w:t>C</w:t>
      </w:r>
      <w:bookmarkEnd w:id="1"/>
      <w:r w:rsidR="003306C4" w:rsidRPr="005C72D5">
        <w:t>.</w:t>
      </w:r>
    </w:p>
    <w:p w14:paraId="359AFB7F" w14:textId="64EA2B90" w:rsidR="00997312" w:rsidRPr="00997312" w:rsidRDefault="00997312" w:rsidP="00997312">
      <w:pPr>
        <w:pStyle w:val="Heading3"/>
        <w:ind w:left="1418" w:hanging="709"/>
      </w:pPr>
      <w:r>
        <w:t>Vortex each specimen for 15 seconds</w:t>
      </w:r>
      <w:r w:rsidR="003306C4">
        <w:t>.</w:t>
      </w:r>
    </w:p>
    <w:p w14:paraId="18E9A909" w14:textId="77777777" w:rsidR="00030E97" w:rsidRPr="002F5689" w:rsidRDefault="00030E97" w:rsidP="00BC718C">
      <w:pPr>
        <w:pStyle w:val="Heading3"/>
        <w:ind w:left="1418" w:hanging="709"/>
      </w:pPr>
      <w:r w:rsidRPr="002F5689">
        <w:t>Open a single Cary Blair s</w:t>
      </w:r>
      <w:r w:rsidR="00BC718C">
        <w:t>pecimen</w:t>
      </w:r>
      <w:r w:rsidRPr="002F5689">
        <w:t xml:space="preserve"> sample, maintaining precautions to minimize risk of contamination.</w:t>
      </w:r>
    </w:p>
    <w:bookmarkStart w:id="2" w:name="_Hlk44592550"/>
    <w:p w14:paraId="570676FD" w14:textId="654FC340" w:rsidR="00BC718C" w:rsidRDefault="00BC718C" w:rsidP="00BC718C">
      <w:pPr>
        <w:pStyle w:val="Heading3"/>
        <w:ind w:left="1418" w:hanging="709"/>
      </w:pPr>
      <w:r w:rsidRPr="00BC718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E4102C3" wp14:editId="1F13E136">
                <wp:simplePos x="0" y="0"/>
                <wp:positionH relativeFrom="column">
                  <wp:posOffset>4465320</wp:posOffset>
                </wp:positionH>
                <wp:positionV relativeFrom="paragraph">
                  <wp:posOffset>1210945</wp:posOffset>
                </wp:positionV>
                <wp:extent cx="2011680" cy="1404620"/>
                <wp:effectExtent l="0" t="0" r="26670" b="1460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164B" w14:textId="77777777" w:rsidR="00BC718C" w:rsidRDefault="00BC718C" w:rsidP="00BC718C">
                            <w:r>
                              <w:t>Fig 1: Quadrant streak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410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6pt;margin-top:95.35pt;width:158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">
                <v:textbox style="mso-fit-shape-to-text:t">
                  <w:txbxContent>
                    <w:p w14:paraId="71B7164B" w14:textId="77777777" w:rsidR="00BC718C" w:rsidRDefault="00BC718C" w:rsidP="00BC718C">
                      <w:r>
                        <w:t>Fig 1: Quadrant streak method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C718C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4D30B6E" wp14:editId="0F6A5B66">
            <wp:simplePos x="0" y="0"/>
            <wp:positionH relativeFrom="column">
              <wp:posOffset>0</wp:posOffset>
            </wp:positionH>
            <wp:positionV relativeFrom="paragraph">
              <wp:posOffset>746125</wp:posOffset>
            </wp:positionV>
            <wp:extent cx="4363720" cy="17964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E97" w:rsidRPr="002F5689">
        <w:t xml:space="preserve">Using a sterile </w:t>
      </w:r>
      <w:r w:rsidR="00030E97" w:rsidRPr="005C72D5">
        <w:t xml:space="preserve">10µl plastic inoculation loop, take 3 full loops (30µl) </w:t>
      </w:r>
      <w:r w:rsidR="00030E97" w:rsidRPr="002F5689">
        <w:t>of samples</w:t>
      </w:r>
      <w:r w:rsidR="00997312">
        <w:t xml:space="preserve"> and place the inoculum on the same spot on the plate before starting to</w:t>
      </w:r>
      <w:r w:rsidR="00030E97" w:rsidRPr="002F5689">
        <w:t xml:space="preserve"> streak</w:t>
      </w:r>
      <w:r w:rsidR="00997312">
        <w:t>. Streak</w:t>
      </w:r>
      <w:r w:rsidR="00030E97" w:rsidRPr="002F5689">
        <w:t xml:space="preserve"> this, in quadrant fashion</w:t>
      </w:r>
      <w:bookmarkEnd w:id="2"/>
      <w:r w:rsidR="00030E97" w:rsidRPr="002F5689">
        <w:t xml:space="preserve">, on the </w:t>
      </w:r>
      <w:r w:rsidR="00052A02">
        <w:t xml:space="preserve">Coliform </w:t>
      </w:r>
      <w:proofErr w:type="spellStart"/>
      <w:r w:rsidR="00052A02">
        <w:t>ChromoSelect</w:t>
      </w:r>
      <w:proofErr w:type="spellEnd"/>
      <w:r w:rsidR="00052A02">
        <w:t xml:space="preserve"> Agar plates</w:t>
      </w:r>
      <w:r>
        <w:t xml:space="preserve"> (Fig 1)</w:t>
      </w:r>
    </w:p>
    <w:p w14:paraId="2E0FB502" w14:textId="77777777" w:rsidR="00030E97" w:rsidRPr="002F5689" w:rsidRDefault="00030E97" w:rsidP="00BC718C">
      <w:pPr>
        <w:pStyle w:val="Heading3"/>
        <w:numPr>
          <w:ilvl w:val="0"/>
          <w:numId w:val="0"/>
        </w:numPr>
        <w:ind w:left="709"/>
      </w:pPr>
      <w:r w:rsidRPr="002F5689">
        <w:t>.</w:t>
      </w:r>
    </w:p>
    <w:p w14:paraId="2B9FD330" w14:textId="3A4D60F9" w:rsidR="00030E97" w:rsidRPr="002F5689" w:rsidRDefault="00030E97" w:rsidP="00BC718C">
      <w:pPr>
        <w:pStyle w:val="Heading3"/>
        <w:ind w:left="1418" w:hanging="709"/>
        <w:rPr>
          <w:rFonts w:eastAsia="Arial"/>
        </w:rPr>
      </w:pPr>
      <w:r w:rsidRPr="002F5689">
        <w:t xml:space="preserve">Dispose of the </w:t>
      </w:r>
      <w:r w:rsidRPr="002F5689">
        <w:rPr>
          <w:rFonts w:eastAsia="Arial"/>
        </w:rPr>
        <w:t>inoculation loop</w:t>
      </w:r>
      <w:r w:rsidRPr="002F5689">
        <w:t xml:space="preserve"> in </w:t>
      </w:r>
      <w:r w:rsidR="00F31767">
        <w:t>10% bleach</w:t>
      </w:r>
      <w:r w:rsidR="00E71A82">
        <w:t>.</w:t>
      </w:r>
      <w:r w:rsidRPr="002F5689">
        <w:t xml:space="preserve"> </w:t>
      </w:r>
    </w:p>
    <w:p w14:paraId="2D759A87" w14:textId="7961F0B0" w:rsidR="00030E97" w:rsidRPr="002F5689" w:rsidRDefault="00030E97" w:rsidP="00BC718C">
      <w:pPr>
        <w:pStyle w:val="Heading3"/>
        <w:ind w:left="1418" w:hanging="709"/>
      </w:pPr>
      <w:r w:rsidRPr="002F5689">
        <w:t>Replace the lid on the inoculated culture plate and set, upside down</w:t>
      </w:r>
      <w:r w:rsidR="00AF36D1">
        <w:t xml:space="preserve"> (agar side on top, lid on bottom)</w:t>
      </w:r>
      <w:r w:rsidRPr="002F5689">
        <w:t>, on the bench apart from the non-inoculated plates.</w:t>
      </w:r>
    </w:p>
    <w:p w14:paraId="13B5E877" w14:textId="11CBAAA4" w:rsidR="00030E97" w:rsidRPr="002F5689" w:rsidRDefault="00030E97" w:rsidP="00BC718C">
      <w:pPr>
        <w:pStyle w:val="Heading3"/>
        <w:ind w:left="1418" w:hanging="709"/>
      </w:pPr>
      <w:r w:rsidRPr="002F5689">
        <w:t>Repeat steps 5.</w:t>
      </w:r>
      <w:r w:rsidR="00BC718C">
        <w:t>2.6</w:t>
      </w:r>
      <w:r w:rsidRPr="002F5689">
        <w:t>.-5.</w:t>
      </w:r>
      <w:r w:rsidR="00BC718C">
        <w:t>2.9</w:t>
      </w:r>
      <w:r w:rsidRPr="002F5689">
        <w:t xml:space="preserve">. with remaining cryovials of thawed Cary Blair samples until all have been plated, all the time </w:t>
      </w:r>
      <w:r w:rsidRPr="009D4E32">
        <w:rPr>
          <w:b/>
          <w:bCs/>
        </w:rPr>
        <w:t xml:space="preserve">ensuring Lab ID No. on </w:t>
      </w:r>
      <w:r w:rsidR="00052A02">
        <w:rPr>
          <w:b/>
          <w:bCs/>
        </w:rPr>
        <w:t xml:space="preserve">Coliform </w:t>
      </w:r>
      <w:proofErr w:type="spellStart"/>
      <w:r w:rsidR="00052A02">
        <w:rPr>
          <w:b/>
          <w:bCs/>
        </w:rPr>
        <w:t>ChromoSelect</w:t>
      </w:r>
      <w:proofErr w:type="spellEnd"/>
      <w:r w:rsidR="00052A02">
        <w:rPr>
          <w:b/>
          <w:bCs/>
        </w:rPr>
        <w:t xml:space="preserve"> Agar plate</w:t>
      </w:r>
      <w:r w:rsidRPr="009D4E32">
        <w:rPr>
          <w:b/>
          <w:bCs/>
        </w:rPr>
        <w:t xml:space="preserve"> corresponds Lab ID No. on </w:t>
      </w:r>
      <w:r w:rsidR="00BC718C" w:rsidRPr="009D4E32">
        <w:rPr>
          <w:b/>
          <w:bCs/>
        </w:rPr>
        <w:t xml:space="preserve">2ml </w:t>
      </w:r>
      <w:r w:rsidRPr="009D4E32">
        <w:rPr>
          <w:b/>
          <w:bCs/>
        </w:rPr>
        <w:t>vial</w:t>
      </w:r>
      <w:r w:rsidRPr="002F5689">
        <w:t>.</w:t>
      </w:r>
    </w:p>
    <w:p w14:paraId="44A3D248" w14:textId="77777777" w:rsidR="00030E97" w:rsidRPr="002F5689" w:rsidRDefault="00030E97" w:rsidP="00BC718C">
      <w:pPr>
        <w:pStyle w:val="Heading3"/>
        <w:ind w:left="1418" w:hanging="709"/>
      </w:pPr>
      <w:r w:rsidRPr="002F5689">
        <w:t>Place all inoculated 1° culture plates, agar side up, into the incubator for 18-24 hours (36</w:t>
      </w:r>
      <w:r w:rsidRPr="002F5689">
        <w:rPr>
          <w:bCs/>
        </w:rPr>
        <w:t>±1</w:t>
      </w:r>
      <w:r w:rsidRPr="002F5689">
        <w:t xml:space="preserve">°C). Do not place more than 8 plates in a single stack. </w:t>
      </w:r>
      <w:bookmarkStart w:id="3" w:name="_Toc424466035"/>
    </w:p>
    <w:p w14:paraId="5BC6DEB5" w14:textId="458DFDDC" w:rsidR="00030E97" w:rsidRPr="002F5689" w:rsidRDefault="00030E97" w:rsidP="00BC718C">
      <w:pPr>
        <w:pStyle w:val="Heading3"/>
        <w:ind w:left="1418" w:hanging="709"/>
      </w:pPr>
      <w:r w:rsidRPr="002F5689">
        <w:t>Record all necessary information in the lab book, labeled including</w:t>
      </w:r>
      <w:bookmarkStart w:id="4" w:name="_Toc424466036"/>
      <w:bookmarkStart w:id="5" w:name="_Toc426270944"/>
      <w:bookmarkEnd w:id="3"/>
    </w:p>
    <w:p w14:paraId="775ABBB0" w14:textId="77777777" w:rsidR="00030E97" w:rsidRPr="002F5689" w:rsidRDefault="00030E97" w:rsidP="009D4E32">
      <w:pPr>
        <w:pStyle w:val="Heading4"/>
        <w:ind w:left="1418" w:hanging="425"/>
      </w:pPr>
      <w:r w:rsidRPr="002F5689">
        <w:t>Lab ID No.</w:t>
      </w:r>
      <w:bookmarkEnd w:id="4"/>
      <w:r w:rsidRPr="002F5689">
        <w:t xml:space="preserve"> (using second printed label)</w:t>
      </w:r>
      <w:bookmarkStart w:id="6" w:name="_Toc426270945"/>
      <w:bookmarkStart w:id="7" w:name="_Toc424466037"/>
      <w:bookmarkEnd w:id="5"/>
    </w:p>
    <w:p w14:paraId="6EDF4B64" w14:textId="77777777" w:rsidR="00030E97" w:rsidRPr="002F5689" w:rsidRDefault="00030E97" w:rsidP="009D4E32">
      <w:pPr>
        <w:pStyle w:val="Heading4"/>
        <w:ind w:left="1418" w:hanging="425"/>
      </w:pPr>
      <w:r w:rsidRPr="002F5689">
        <w:t>Date 1° culture plate streaked</w:t>
      </w:r>
      <w:bookmarkStart w:id="8" w:name="_Toc426270946"/>
      <w:bookmarkStart w:id="9" w:name="_Toc424466038"/>
      <w:bookmarkEnd w:id="6"/>
      <w:bookmarkEnd w:id="7"/>
    </w:p>
    <w:p w14:paraId="075C304C" w14:textId="77777777" w:rsidR="00030E97" w:rsidRPr="002F5689" w:rsidRDefault="00030E97" w:rsidP="009D4E32">
      <w:pPr>
        <w:pStyle w:val="Heading4"/>
        <w:ind w:left="1418" w:hanging="425"/>
      </w:pPr>
      <w:r w:rsidRPr="002F5689">
        <w:lastRenderedPageBreak/>
        <w:t>Time placed into incubator</w:t>
      </w:r>
      <w:bookmarkStart w:id="10" w:name="_Toc426270947"/>
      <w:bookmarkStart w:id="11" w:name="_Toc424466039"/>
      <w:bookmarkEnd w:id="8"/>
      <w:bookmarkEnd w:id="9"/>
    </w:p>
    <w:p w14:paraId="76B5758D" w14:textId="77777777" w:rsidR="00030E97" w:rsidRDefault="00030E97" w:rsidP="00BA2E9D">
      <w:pPr>
        <w:pStyle w:val="Heading4"/>
        <w:ind w:left="1276" w:hanging="283"/>
      </w:pPr>
      <w:r w:rsidRPr="002F5689">
        <w:t>Any relevant observation/ incident</w:t>
      </w:r>
      <w:bookmarkEnd w:id="10"/>
      <w:bookmarkEnd w:id="11"/>
    </w:p>
    <w:p w14:paraId="2A6B86EE" w14:textId="77777777" w:rsidR="009D4E32" w:rsidRPr="009D4E32" w:rsidRDefault="009D4E32" w:rsidP="009D4E32"/>
    <w:p w14:paraId="7A2410BB" w14:textId="13877FFB" w:rsidR="00030E97" w:rsidRPr="002F5689" w:rsidRDefault="00030E97" w:rsidP="00BA2E9D">
      <w:pPr>
        <w:pStyle w:val="Heading2"/>
      </w:pPr>
      <w:r w:rsidRPr="002F5689">
        <w:t xml:space="preserve">Day 2: Reading of </w:t>
      </w:r>
      <w:r w:rsidR="00052A02">
        <w:t xml:space="preserve">Coliform </w:t>
      </w:r>
      <w:proofErr w:type="spellStart"/>
      <w:r w:rsidR="00052A02">
        <w:t>ChromoSelect</w:t>
      </w:r>
      <w:proofErr w:type="spellEnd"/>
      <w:r w:rsidR="00052A02">
        <w:t xml:space="preserve"> Agar</w:t>
      </w:r>
      <w:r w:rsidRPr="002F5689">
        <w:rPr>
          <w:i/>
        </w:rPr>
        <w:t xml:space="preserve"> </w:t>
      </w:r>
      <w:r w:rsidRPr="002F5689">
        <w:t>plate</w:t>
      </w:r>
    </w:p>
    <w:p w14:paraId="54A2BF95" w14:textId="77777777" w:rsidR="00030E97" w:rsidRPr="002F5689" w:rsidRDefault="00030E97" w:rsidP="00BA2E9D">
      <w:pPr>
        <w:pStyle w:val="Heading3"/>
        <w:ind w:left="1418" w:hanging="709"/>
      </w:pPr>
      <w:r w:rsidRPr="002F5689">
        <w:t>Confirm the incubator is at correct temperature (36</w:t>
      </w:r>
      <w:r w:rsidRPr="002F5689">
        <w:rPr>
          <w:bCs/>
        </w:rPr>
        <w:t>±1</w:t>
      </w:r>
      <w:r w:rsidRPr="002F5689">
        <w:t>°C).</w:t>
      </w:r>
    </w:p>
    <w:p w14:paraId="029C9578" w14:textId="53B98C63" w:rsidR="00030E97" w:rsidRPr="002F5689" w:rsidRDefault="00030E97" w:rsidP="00BA2E9D">
      <w:pPr>
        <w:pStyle w:val="Heading3"/>
        <w:ind w:left="1418" w:hanging="709"/>
      </w:pPr>
      <w:r w:rsidRPr="002F5689">
        <w:t xml:space="preserve">Clean all working surfaces with </w:t>
      </w:r>
      <w:r w:rsidR="00F31767">
        <w:t xml:space="preserve">10% bleach </w:t>
      </w:r>
      <w:r w:rsidRPr="002F5689">
        <w:t>or 70% alcohol.</w:t>
      </w:r>
    </w:p>
    <w:p w14:paraId="4C1EC401" w14:textId="77777777" w:rsidR="00030E97" w:rsidRPr="002F5689" w:rsidRDefault="00030E97" w:rsidP="00BA2E9D">
      <w:pPr>
        <w:pStyle w:val="Heading3"/>
        <w:ind w:left="1418" w:hanging="709"/>
      </w:pPr>
      <w:r w:rsidRPr="002F5689">
        <w:t>Remove all 1° plates from the incubator and lay these on the bench.</w:t>
      </w:r>
    </w:p>
    <w:p w14:paraId="53524909" w14:textId="17AC465A" w:rsidR="00030E97" w:rsidRDefault="00AE4832" w:rsidP="00BA2E9D">
      <w:pPr>
        <w:pStyle w:val="Heading3"/>
        <w:ind w:left="1418" w:hanging="709"/>
      </w:pPr>
      <w:r w:rsidRPr="00F31767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611CF964" wp14:editId="1C4D8B7F">
            <wp:simplePos x="0" y="0"/>
            <wp:positionH relativeFrom="column">
              <wp:posOffset>1212850</wp:posOffset>
            </wp:positionH>
            <wp:positionV relativeFrom="paragraph">
              <wp:posOffset>962660</wp:posOffset>
            </wp:positionV>
            <wp:extent cx="1905000" cy="1905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767" w:rsidRPr="00F31767">
        <w:t xml:space="preserve"> </w:t>
      </w:r>
      <w:r w:rsidR="00BF76ED" w:rsidRPr="00BC718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54EA41" wp14:editId="25DFD359">
                <wp:simplePos x="0" y="0"/>
                <wp:positionH relativeFrom="column">
                  <wp:posOffset>3451860</wp:posOffset>
                </wp:positionH>
                <wp:positionV relativeFrom="paragraph">
                  <wp:posOffset>1249045</wp:posOffset>
                </wp:positionV>
                <wp:extent cx="2011680" cy="1404620"/>
                <wp:effectExtent l="0" t="0" r="26670" b="1460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18E1C" w14:textId="39D065D9" w:rsidR="00BF76ED" w:rsidRDefault="00BF76ED" w:rsidP="00BF76ED">
                            <w:r>
                              <w:t xml:space="preserve">Fig 2: </w:t>
                            </w:r>
                            <w:r w:rsidRPr="00BF76ED">
                              <w:rPr>
                                <w:i/>
                                <w:iCs/>
                              </w:rPr>
                              <w:t>E.coli</w:t>
                            </w:r>
                            <w:r>
                              <w:t xml:space="preserve"> colonies appear </w:t>
                            </w:r>
                            <w:r w:rsidR="00F31767">
                              <w:t xml:space="preserve">dark blue to violet </w:t>
                            </w:r>
                            <w:proofErr w:type="spellStart"/>
                            <w:r w:rsidR="00F31767">
                              <w:t>coloured</w:t>
                            </w:r>
                            <w:proofErr w:type="spellEnd"/>
                            <w:r>
                              <w:t xml:space="preserve">, other </w:t>
                            </w:r>
                            <w:r w:rsidR="00F31767">
                              <w:t>coliforms appear salmon to red</w:t>
                            </w:r>
                            <w:r>
                              <w:t xml:space="preserve"> and </w:t>
                            </w:r>
                            <w:proofErr w:type="gramStart"/>
                            <w:r>
                              <w:t>Gram positive</w:t>
                            </w:r>
                            <w:proofErr w:type="gramEnd"/>
                            <w:r>
                              <w:t xml:space="preserve"> bacteria are inhibited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4EA41" id="_x0000_s1027" type="#_x0000_t202" style="position:absolute;left:0;text-align:left;margin-left:271.8pt;margin-top:98.35pt;width:158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z8JQIAAEwEAAAOAAAAZHJzL2Uyb0RvYy54bWysVNtu2zAMfR+wfxD0vtjOkiw1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">
                <v:textbox style="mso-fit-shape-to-text:t">
                  <w:txbxContent>
                    <w:p w14:paraId="68718E1C" w14:textId="39D065D9" w:rsidR="00BF76ED" w:rsidRDefault="00BF76ED" w:rsidP="00BF76ED">
                      <w:r>
                        <w:t xml:space="preserve">Fig 2: </w:t>
                      </w:r>
                      <w:r w:rsidRPr="00BF76ED">
                        <w:rPr>
                          <w:i/>
                          <w:iCs/>
                        </w:rPr>
                        <w:t>E.coli</w:t>
                      </w:r>
                      <w:r>
                        <w:t xml:space="preserve"> colonies appear </w:t>
                      </w:r>
                      <w:r w:rsidR="00F31767">
                        <w:t xml:space="preserve">dark blue to violet </w:t>
                      </w:r>
                      <w:proofErr w:type="spellStart"/>
                      <w:r w:rsidR="00F31767">
                        <w:t>coloured</w:t>
                      </w:r>
                      <w:proofErr w:type="spellEnd"/>
                      <w:r>
                        <w:t xml:space="preserve">, other </w:t>
                      </w:r>
                      <w:r w:rsidR="00F31767">
                        <w:t>coliforms appear salmon to red</w:t>
                      </w:r>
                      <w:r>
                        <w:t xml:space="preserve"> and Gram positive bacteria are inhibited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30E97" w:rsidRPr="002F5689">
        <w:t xml:space="preserve">Examine individual 1° culture plates for growth of </w:t>
      </w:r>
      <w:r w:rsidR="00030E97" w:rsidRPr="002F5689">
        <w:rPr>
          <w:i/>
        </w:rPr>
        <w:t>E. coli</w:t>
      </w:r>
      <w:r w:rsidR="00030E97" w:rsidRPr="002F5689">
        <w:t xml:space="preserve"> colonies which will appear as </w:t>
      </w:r>
      <w:r w:rsidR="00F31767">
        <w:t xml:space="preserve">dark blue to </w:t>
      </w:r>
      <w:proofErr w:type="gramStart"/>
      <w:r w:rsidR="00F31767">
        <w:t xml:space="preserve">violet </w:t>
      </w:r>
      <w:proofErr w:type="spellStart"/>
      <w:r w:rsidR="00F31767">
        <w:t>coloured</w:t>
      </w:r>
      <w:proofErr w:type="spellEnd"/>
      <w:proofErr w:type="gramEnd"/>
      <w:r w:rsidR="00F31767" w:rsidRPr="002F5689">
        <w:t xml:space="preserve"> </w:t>
      </w:r>
      <w:r w:rsidR="00030E97" w:rsidRPr="002F5689">
        <w:t xml:space="preserve">colonies (Fig. </w:t>
      </w:r>
      <w:r w:rsidR="00BF76ED">
        <w:t>2</w:t>
      </w:r>
      <w:r w:rsidR="00030E97" w:rsidRPr="002F5689">
        <w:t>: different bacterial colonies on</w:t>
      </w:r>
      <w:r w:rsidR="00030E97" w:rsidRPr="002F5689">
        <w:rPr>
          <w:bCs/>
        </w:rPr>
        <w:t xml:space="preserve"> </w:t>
      </w:r>
      <w:r w:rsidR="00052A02">
        <w:rPr>
          <w:bCs/>
        </w:rPr>
        <w:t xml:space="preserve">Coliform </w:t>
      </w:r>
      <w:proofErr w:type="spellStart"/>
      <w:r w:rsidR="00052A02">
        <w:rPr>
          <w:bCs/>
        </w:rPr>
        <w:t>ChromoSelect</w:t>
      </w:r>
      <w:proofErr w:type="spellEnd"/>
      <w:r w:rsidR="00052A02">
        <w:rPr>
          <w:bCs/>
        </w:rPr>
        <w:t xml:space="preserve"> Agar plates </w:t>
      </w:r>
      <w:r w:rsidR="00030E97" w:rsidRPr="002F5689">
        <w:rPr>
          <w:bCs/>
        </w:rPr>
        <w:t xml:space="preserve">media, </w:t>
      </w:r>
      <w:r w:rsidR="00030E97" w:rsidRPr="002F5689">
        <w:t xml:space="preserve">while other </w:t>
      </w:r>
      <w:r w:rsidR="00F31767">
        <w:t>coliforms</w:t>
      </w:r>
      <w:r w:rsidR="00030E97" w:rsidRPr="002F5689">
        <w:t xml:space="preserve"> appear as </w:t>
      </w:r>
      <w:r w:rsidR="00F31767">
        <w:t>salmon to red</w:t>
      </w:r>
      <w:r w:rsidR="00F31767" w:rsidRPr="002F5689">
        <w:t xml:space="preserve"> </w:t>
      </w:r>
      <w:r w:rsidR="00030E97" w:rsidRPr="002F5689">
        <w:t>colonies</w:t>
      </w:r>
      <w:r w:rsidR="00030E97" w:rsidRPr="002F5689">
        <w:rPr>
          <w:bCs/>
        </w:rPr>
        <w:t xml:space="preserve">, </w:t>
      </w:r>
      <w:r w:rsidR="00BA2E9D">
        <w:rPr>
          <w:bCs/>
        </w:rPr>
        <w:t>G</w:t>
      </w:r>
      <w:r w:rsidR="00030E97" w:rsidRPr="002F5689">
        <w:rPr>
          <w:bCs/>
        </w:rPr>
        <w:t>ram positive bacteria are inhibited)</w:t>
      </w:r>
      <w:r w:rsidR="00030E97" w:rsidRPr="002F5689">
        <w:t>.</w:t>
      </w:r>
    </w:p>
    <w:p w14:paraId="16C8B39E" w14:textId="42414057" w:rsidR="00BF76ED" w:rsidRPr="00BF76ED" w:rsidRDefault="00BF76ED" w:rsidP="00BF76ED"/>
    <w:p w14:paraId="18B2B9B7" w14:textId="0C5842B9" w:rsidR="00030E97" w:rsidRPr="002F5689" w:rsidRDefault="00030E97" w:rsidP="00BA2E9D">
      <w:pPr>
        <w:pStyle w:val="Heading3"/>
        <w:ind w:left="1418" w:hanging="709"/>
        <w:rPr>
          <w:rFonts w:eastAsia="Arial"/>
        </w:rPr>
      </w:pPr>
      <w:r w:rsidRPr="002F5689">
        <w:rPr>
          <w:b/>
        </w:rPr>
        <w:t>Note, Re-plating 1° Plate</w:t>
      </w:r>
      <w:r w:rsidRPr="002F5689">
        <w:t xml:space="preserve">: If the growth on the 1° plate does not include </w:t>
      </w:r>
      <w:r w:rsidR="00F31767">
        <w:t xml:space="preserve">dark blue-to </w:t>
      </w:r>
      <w:proofErr w:type="gramStart"/>
      <w:r w:rsidR="00F31767">
        <w:t xml:space="preserve">violet </w:t>
      </w:r>
      <w:proofErr w:type="spellStart"/>
      <w:r w:rsidR="00F31767">
        <w:t>coloured</w:t>
      </w:r>
      <w:proofErr w:type="spellEnd"/>
      <w:proofErr w:type="gramEnd"/>
      <w:r w:rsidR="00F31767">
        <w:t xml:space="preserve"> </w:t>
      </w:r>
      <w:r w:rsidRPr="002F5689">
        <w:t xml:space="preserve">colonies, is inadequate or too contaminated for a sweep or for obtaining single pure colonies (for development of a 2° plate), create a new 1° culture plate. Repeat the procedure as outlined above adding more or less of the sample as indicated by the first 1° plate (avoiding contaminants). Quadrant streak onto </w:t>
      </w:r>
      <w:r w:rsidR="00B60BD3">
        <w:rPr>
          <w:bCs/>
        </w:rPr>
        <w:t xml:space="preserve">Coliform </w:t>
      </w:r>
      <w:proofErr w:type="spellStart"/>
      <w:r w:rsidR="00B60BD3">
        <w:rPr>
          <w:bCs/>
        </w:rPr>
        <w:t>ChromoSelect</w:t>
      </w:r>
      <w:proofErr w:type="spellEnd"/>
      <w:r w:rsidR="00B60BD3">
        <w:rPr>
          <w:bCs/>
        </w:rPr>
        <w:t xml:space="preserve"> Agar</w:t>
      </w:r>
      <w:r w:rsidRPr="002F5689">
        <w:rPr>
          <w:rFonts w:eastAsia="Arial"/>
          <w:i/>
        </w:rPr>
        <w:t xml:space="preserve"> E. coli </w:t>
      </w:r>
      <w:r w:rsidRPr="002F5689">
        <w:t xml:space="preserve">as above. </w:t>
      </w:r>
      <w:r w:rsidRPr="002F5689">
        <w:rPr>
          <w:rFonts w:eastAsia="Arial"/>
        </w:rPr>
        <w:t xml:space="preserve">Label this plate ‘1°R’ </w:t>
      </w:r>
      <w:r w:rsidR="00177AE8">
        <w:rPr>
          <w:rFonts w:eastAsia="Arial"/>
        </w:rPr>
        <w:t xml:space="preserve">and ‘vial 7R’ </w:t>
      </w:r>
      <w:r w:rsidRPr="002F5689">
        <w:rPr>
          <w:rFonts w:eastAsia="Arial"/>
        </w:rPr>
        <w:t>(Re-plated) and place in incubator.</w:t>
      </w:r>
    </w:p>
    <w:p w14:paraId="1B8B6452" w14:textId="7E6ADA5E" w:rsidR="00030E97" w:rsidRPr="002F5689" w:rsidRDefault="00030E97" w:rsidP="00BA2E9D">
      <w:pPr>
        <w:pStyle w:val="Heading3"/>
        <w:ind w:left="1418" w:hanging="709"/>
      </w:pPr>
      <w:r w:rsidRPr="002F5689">
        <w:t>Record results of the 1° culture plate in the lab book, labeled, including:</w:t>
      </w:r>
    </w:p>
    <w:p w14:paraId="4D94522A" w14:textId="77777777" w:rsidR="00030E97" w:rsidRPr="002F5689" w:rsidRDefault="00030E97" w:rsidP="00AA44B6">
      <w:pPr>
        <w:pStyle w:val="Heading4"/>
        <w:ind w:left="1134" w:hanging="141"/>
      </w:pPr>
      <w:r w:rsidRPr="002F5689">
        <w:t>Time 1° culture plate was taken out of incubator</w:t>
      </w:r>
    </w:p>
    <w:p w14:paraId="4E20EDD3" w14:textId="77777777" w:rsidR="00030E97" w:rsidRPr="002F5689" w:rsidRDefault="00030E97" w:rsidP="00AA44B6">
      <w:pPr>
        <w:pStyle w:val="Heading4"/>
        <w:ind w:left="1134" w:hanging="141"/>
      </w:pPr>
      <w:r w:rsidRPr="002F5689">
        <w:t>Date 1° culture plate was read</w:t>
      </w:r>
    </w:p>
    <w:p w14:paraId="605085F3" w14:textId="77777777" w:rsidR="00030E97" w:rsidRPr="002F5689" w:rsidRDefault="00030E97" w:rsidP="00AA44B6">
      <w:pPr>
        <w:pStyle w:val="Heading4"/>
        <w:ind w:left="1134" w:hanging="141"/>
      </w:pPr>
      <w:r w:rsidRPr="002F5689">
        <w:t>Growth type (incl. No Growth, color, colony margins, shape). Record all growth types on 1° culture plate, even if replating 1° culture plate.</w:t>
      </w:r>
    </w:p>
    <w:p w14:paraId="0C2FB45D" w14:textId="77777777" w:rsidR="00030E97" w:rsidRPr="002F5689" w:rsidRDefault="00030E97" w:rsidP="00AA44B6">
      <w:pPr>
        <w:pStyle w:val="Heading4"/>
        <w:ind w:left="1134" w:hanging="141"/>
      </w:pPr>
      <w:r w:rsidRPr="002F5689">
        <w:t>1° plate outcome (</w:t>
      </w:r>
      <w:r w:rsidRPr="002F5689">
        <w:rPr>
          <w:i/>
        </w:rPr>
        <w:t xml:space="preserve">E. coli </w:t>
      </w:r>
      <w:r w:rsidRPr="002F5689">
        <w:t>cultured)</w:t>
      </w:r>
    </w:p>
    <w:p w14:paraId="1D271BA5" w14:textId="77777777" w:rsidR="00030E97" w:rsidRPr="002F5689" w:rsidRDefault="00030E97" w:rsidP="00AA44B6">
      <w:pPr>
        <w:pStyle w:val="Heading4"/>
        <w:ind w:left="1134" w:hanging="141"/>
      </w:pPr>
      <w:r w:rsidRPr="002F5689">
        <w:t>Any relevant observation/ incident (incl. re-plating if performed)</w:t>
      </w:r>
    </w:p>
    <w:p w14:paraId="005C43D7" w14:textId="77777777" w:rsidR="00030E97" w:rsidRPr="002F5689" w:rsidRDefault="00030E97" w:rsidP="00AA44B6">
      <w:pPr>
        <w:pStyle w:val="Heading4"/>
        <w:ind w:left="1134" w:hanging="141"/>
      </w:pPr>
      <w:r w:rsidRPr="002F5689">
        <w:rPr>
          <w:b/>
        </w:rPr>
        <w:t xml:space="preserve">Note: </w:t>
      </w:r>
      <w:r w:rsidRPr="002F5689">
        <w:t>Record all growth types, even if re-plating</w:t>
      </w:r>
    </w:p>
    <w:p w14:paraId="6EA339BD" w14:textId="6E595F64" w:rsidR="00030E97" w:rsidRPr="00FE3F90" w:rsidRDefault="00030E97" w:rsidP="00BA2E9D">
      <w:pPr>
        <w:pStyle w:val="Heading2"/>
        <w:rPr>
          <w:iCs/>
        </w:rPr>
      </w:pPr>
      <w:r w:rsidRPr="002F5689">
        <w:lastRenderedPageBreak/>
        <w:t xml:space="preserve">Gram Stain to Confirm Presence of </w:t>
      </w:r>
      <w:r w:rsidRPr="002F5689">
        <w:rPr>
          <w:i/>
        </w:rPr>
        <w:t xml:space="preserve">E. Coli </w:t>
      </w:r>
      <w:r w:rsidR="00FE3F90" w:rsidRPr="00FE3F90">
        <w:rPr>
          <w:iCs/>
        </w:rPr>
        <w:t>(Gram negative bacteria</w:t>
      </w:r>
      <w:r w:rsidR="00FE3F90">
        <w:rPr>
          <w:iCs/>
        </w:rPr>
        <w:t>)</w:t>
      </w:r>
    </w:p>
    <w:p w14:paraId="06EAEF11" w14:textId="7CD5F3FE" w:rsidR="00AA44B6" w:rsidRDefault="00AA44B6" w:rsidP="00F6691B">
      <w:pPr>
        <w:pStyle w:val="Heading3"/>
        <w:ind w:left="1560" w:hanging="851"/>
      </w:pPr>
      <w:r>
        <w:t>With a bacterial loop add a few drops of saline to a microscope slide</w:t>
      </w:r>
    </w:p>
    <w:p w14:paraId="7DE21426" w14:textId="11DC2699" w:rsidR="00AA44B6" w:rsidRPr="00326780" w:rsidRDefault="00AA44B6" w:rsidP="00F6691B">
      <w:pPr>
        <w:pStyle w:val="Heading3"/>
        <w:ind w:left="1560" w:hanging="851"/>
      </w:pPr>
      <w:r>
        <w:t xml:space="preserve">With a fresh loop </w:t>
      </w:r>
      <w:r w:rsidR="0020573A">
        <w:t>aseptically</w:t>
      </w:r>
      <w:r>
        <w:t xml:space="preserve"> transfer a small amount of a colony presumed to be </w:t>
      </w:r>
      <w:r w:rsidR="002C0B23">
        <w:rPr>
          <w:i/>
          <w:iCs/>
        </w:rPr>
        <w:t>E. coli</w:t>
      </w:r>
      <w:r>
        <w:rPr>
          <w:i/>
          <w:iCs/>
        </w:rPr>
        <w:t xml:space="preserve"> </w:t>
      </w:r>
      <w:r w:rsidRPr="00326780">
        <w:t xml:space="preserve">to the </w:t>
      </w:r>
      <w:r>
        <w:t xml:space="preserve">wetted part of the </w:t>
      </w:r>
      <w:r w:rsidRPr="00326780">
        <w:t>microscope slide</w:t>
      </w:r>
      <w:r>
        <w:t xml:space="preserve"> to create a slightly turbid, uniform suspension of cells</w:t>
      </w:r>
    </w:p>
    <w:p w14:paraId="652BDFC0" w14:textId="77777777" w:rsidR="00AA44B6" w:rsidRDefault="00AA44B6" w:rsidP="00F6691B">
      <w:pPr>
        <w:pStyle w:val="Heading3"/>
        <w:ind w:left="1560" w:hanging="851"/>
      </w:pPr>
      <w:r>
        <w:t xml:space="preserve">Let the suspension air dry. The suspension MUST be completely dry before proceeding. </w:t>
      </w:r>
    </w:p>
    <w:p w14:paraId="5F33C2F5" w14:textId="36D139FA" w:rsidR="00AA44B6" w:rsidRDefault="00AA44B6" w:rsidP="00F6691B">
      <w:pPr>
        <w:pStyle w:val="Heading3"/>
        <w:ind w:left="1560" w:hanging="851"/>
      </w:pPr>
      <w:r>
        <w:t xml:space="preserve">Fix the smear by the flooding the slide with 95% methanol for a minimum of 2 minutes. Rinse with water. Shake off excess water. </w:t>
      </w:r>
    </w:p>
    <w:p w14:paraId="5FCB14A8" w14:textId="77777777" w:rsidR="00AA44B6" w:rsidRDefault="00AA44B6" w:rsidP="00F6691B">
      <w:pPr>
        <w:pStyle w:val="Heading3"/>
        <w:ind w:left="1560" w:hanging="851"/>
      </w:pPr>
      <w:r>
        <w:t>If methanol is not available, heat-fix the smears by quickly passing the slide through a flame three times. Do not over-heat the slide as over-heating will cause significant distortion or destruction of the cells.</w:t>
      </w:r>
    </w:p>
    <w:p w14:paraId="0CE46134" w14:textId="77777777" w:rsidR="00AA44B6" w:rsidRDefault="00AA44B6" w:rsidP="00F6691B">
      <w:pPr>
        <w:pStyle w:val="Heading3"/>
        <w:ind w:left="1560" w:hanging="851"/>
      </w:pPr>
      <w:r>
        <w:t xml:space="preserve">Flood the slide with crystal violet ammonium oxalate for 1 minute to stain. Rinse with water. Shake off excess water. </w:t>
      </w:r>
    </w:p>
    <w:p w14:paraId="3071B825" w14:textId="77777777" w:rsidR="00AA44B6" w:rsidRDefault="00AA44B6" w:rsidP="00F6691B">
      <w:pPr>
        <w:pStyle w:val="Heading3"/>
        <w:ind w:left="1560" w:hanging="851"/>
      </w:pPr>
      <w:r>
        <w:t>Avoid touching the slide with the tip of the reagent bottle or applying liquid directly onto the smear.</w:t>
      </w:r>
    </w:p>
    <w:p w14:paraId="15B23C62" w14:textId="77777777" w:rsidR="00AA44B6" w:rsidRDefault="00AA44B6" w:rsidP="00F6691B">
      <w:pPr>
        <w:pStyle w:val="Heading3"/>
        <w:ind w:left="1560" w:hanging="851"/>
      </w:pPr>
      <w:r>
        <w:t xml:space="preserve">Flood the slide with Gram’s iodine for 1 minute. The iodine acts as a mordant as it binds the alkaline crystal violet dye to the cell wall. Rinse with distilled water. Shake off excess water. </w:t>
      </w:r>
    </w:p>
    <w:p w14:paraId="71C34661" w14:textId="2473E6DB" w:rsidR="00AA44B6" w:rsidRDefault="00620886" w:rsidP="00F6691B">
      <w:pPr>
        <w:pStyle w:val="Heading3"/>
        <w:ind w:left="1560" w:hanging="851"/>
      </w:pPr>
      <w:r>
        <w:t xml:space="preserve">Briefly flood the </w:t>
      </w:r>
      <w:r w:rsidRPr="00620886">
        <w:t>slide</w:t>
      </w:r>
      <w:r w:rsidRPr="00AE4832">
        <w:rPr>
          <w:color w:val="201F1E"/>
          <w:shd w:val="clear" w:color="auto" w:fill="FFFFFF"/>
        </w:rPr>
        <w:t xml:space="preserve"> evenly with</w:t>
      </w:r>
      <w:r>
        <w:rPr>
          <w:color w:val="201F1E"/>
          <w:shd w:val="clear" w:color="auto" w:fill="FFFFFF"/>
        </w:rPr>
        <w:t xml:space="preserve"> Acetone Alcohol </w:t>
      </w:r>
      <w:r w:rsidRPr="00AE4832">
        <w:rPr>
          <w:color w:val="201F1E"/>
          <w:shd w:val="clear" w:color="auto" w:fill="FFFFFF"/>
        </w:rPr>
        <w:t xml:space="preserve">for 5 – 10 seconds </w:t>
      </w:r>
      <w:r>
        <w:rPr>
          <w:color w:val="201F1E"/>
          <w:shd w:val="clear" w:color="auto" w:fill="FFFFFF"/>
        </w:rPr>
        <w:t xml:space="preserve"> </w:t>
      </w:r>
      <w:r w:rsidRPr="00AE4832">
        <w:rPr>
          <w:color w:val="201F1E"/>
          <w:shd w:val="clear" w:color="auto" w:fill="FFFFFF"/>
        </w:rPr>
        <w:t xml:space="preserve">being aware that over </w:t>
      </w:r>
      <w:proofErr w:type="spellStart"/>
      <w:r w:rsidRPr="00AE4832">
        <w:rPr>
          <w:color w:val="201F1E"/>
          <w:shd w:val="clear" w:color="auto" w:fill="FFFFFF"/>
        </w:rPr>
        <w:t>decolourisation</w:t>
      </w:r>
      <w:proofErr w:type="spellEnd"/>
      <w:r w:rsidRPr="00AE4832">
        <w:rPr>
          <w:color w:val="201F1E"/>
          <w:shd w:val="clear" w:color="auto" w:fill="FFFFFF"/>
        </w:rPr>
        <w:t xml:space="preserve"> will lead to false readings</w:t>
      </w:r>
      <w:r w:rsidR="00AA44B6">
        <w:t xml:space="preserve">. Rinse with water. Shake off excess water. </w:t>
      </w:r>
    </w:p>
    <w:p w14:paraId="6B6FDBB7" w14:textId="77777777" w:rsidR="00AA44B6" w:rsidRDefault="00AA44B6" w:rsidP="00F6691B">
      <w:pPr>
        <w:pStyle w:val="Heading3"/>
        <w:ind w:left="1560" w:hanging="851"/>
      </w:pPr>
      <w:r>
        <w:t>It is essential to view decolorization closely: Gram-positive bacteria can be made to appear Gram-negative by over-decolorization and Gram-negative bacteria can be made to appear Gram-positive by under decolorization.</w:t>
      </w:r>
    </w:p>
    <w:p w14:paraId="3D4CEBA6" w14:textId="7DB48B61" w:rsidR="00AA44B6" w:rsidRDefault="00AA44B6" w:rsidP="00F6691B">
      <w:pPr>
        <w:pStyle w:val="Heading3"/>
        <w:ind w:left="1560" w:hanging="851"/>
      </w:pPr>
      <w:r>
        <w:t xml:space="preserve">Counterstain with </w:t>
      </w:r>
      <w:proofErr w:type="spellStart"/>
      <w:r>
        <w:t>carbol</w:t>
      </w:r>
      <w:proofErr w:type="spellEnd"/>
      <w:r>
        <w:t xml:space="preserve">-fuchsin for </w:t>
      </w:r>
      <w:proofErr w:type="spellStart"/>
      <w:r w:rsidR="00620886">
        <w:t>for</w:t>
      </w:r>
      <w:proofErr w:type="spellEnd"/>
      <w:r w:rsidR="00620886">
        <w:t xml:space="preserve"> up to 1 minute</w:t>
      </w:r>
      <w:r>
        <w:t xml:space="preserve">. Rinse with water. Shake off excess water. </w:t>
      </w:r>
    </w:p>
    <w:p w14:paraId="4AF915FF" w14:textId="77777777" w:rsidR="00AA44B6" w:rsidRDefault="00AA44B6" w:rsidP="00F6691B">
      <w:pPr>
        <w:pStyle w:val="Heading3"/>
        <w:ind w:left="1560" w:hanging="851"/>
      </w:pPr>
      <w:r>
        <w:t>Gently blot the slide using bibulous paper or a clean paper towel. Let air dry</w:t>
      </w:r>
    </w:p>
    <w:p w14:paraId="50CDB78B" w14:textId="77777777" w:rsidR="00AA44B6" w:rsidRDefault="00AA44B6" w:rsidP="00F6691B">
      <w:pPr>
        <w:pStyle w:val="Heading3"/>
        <w:ind w:left="1560" w:hanging="851"/>
      </w:pPr>
      <w:r>
        <w:t>When dry, examine the stained smear under a microscope with 100X oil immersion objective.</w:t>
      </w:r>
    </w:p>
    <w:p w14:paraId="7F073C83" w14:textId="77777777" w:rsidR="00AA44B6" w:rsidRDefault="00AA44B6" w:rsidP="00F6691B">
      <w:pPr>
        <w:pStyle w:val="Heading3"/>
        <w:ind w:left="1560" w:hanging="851"/>
      </w:pPr>
      <w:r>
        <w:t xml:space="preserve">Reading Gram-stain under microscopic examination (Fig </w:t>
      </w:r>
      <w:r w:rsidR="007E4319">
        <w:t>3</w:t>
      </w:r>
      <w:r>
        <w:t>)</w:t>
      </w:r>
      <w:r w:rsidR="007E4319" w:rsidRPr="007E4319">
        <w:rPr>
          <w:noProof/>
        </w:rPr>
        <w:t xml:space="preserve"> </w:t>
      </w:r>
    </w:p>
    <w:p w14:paraId="53A978CE" w14:textId="77777777" w:rsidR="00AA44B6" w:rsidRPr="008A1ACC" w:rsidRDefault="007E4319" w:rsidP="00AA44B6">
      <w:pPr>
        <w:pStyle w:val="Heading4"/>
        <w:ind w:left="2410" w:hanging="993"/>
        <w:rPr>
          <w:lang w:val="en-GB" w:eastAsia="en-GB"/>
        </w:rPr>
      </w:pPr>
      <w:r w:rsidRPr="00BC718C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2439D4" wp14:editId="33CB3895">
                <wp:simplePos x="0" y="0"/>
                <wp:positionH relativeFrom="column">
                  <wp:posOffset>3337560</wp:posOffset>
                </wp:positionH>
                <wp:positionV relativeFrom="paragraph">
                  <wp:posOffset>662940</wp:posOffset>
                </wp:positionV>
                <wp:extent cx="2011680" cy="1404620"/>
                <wp:effectExtent l="0" t="0" r="26670" b="17145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00B29" w14:textId="77777777" w:rsidR="007E4319" w:rsidRDefault="007E4319" w:rsidP="007E4319">
                            <w:r>
                              <w:t xml:space="preserve">Fig 3: </w:t>
                            </w:r>
                            <w:r w:rsidRPr="00BF76ED">
                              <w:rPr>
                                <w:i/>
                                <w:iCs/>
                              </w:rPr>
                              <w:t>E.coli</w:t>
                            </w:r>
                            <w:r>
                              <w:t xml:space="preserve"> colonies appear rod shaped and pink after Gram staining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439D4" id="_x0000_s1028" type="#_x0000_t202" style="position:absolute;left:0;text-align:left;margin-left:262.8pt;margin-top:52.2pt;width:158.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">
                <v:textbox style="mso-fit-shape-to-text:t">
                  <w:txbxContent>
                    <w:p w14:paraId="45800B29" w14:textId="77777777" w:rsidR="007E4319" w:rsidRDefault="007E4319" w:rsidP="007E4319">
                      <w:r>
                        <w:t xml:space="preserve">Fig 3: </w:t>
                      </w:r>
                      <w:r w:rsidRPr="00BF76ED">
                        <w:rPr>
                          <w:i/>
                          <w:iCs/>
                        </w:rPr>
                        <w:t>E.coli</w:t>
                      </w:r>
                      <w:r>
                        <w:t xml:space="preserve"> colonies appear rod shaped and pink after Gram staining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E4319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70B7CE83" wp14:editId="567A5C71">
            <wp:simplePos x="0" y="0"/>
            <wp:positionH relativeFrom="column">
              <wp:posOffset>754380</wp:posOffset>
            </wp:positionH>
            <wp:positionV relativeFrom="paragraph">
              <wp:posOffset>396240</wp:posOffset>
            </wp:positionV>
            <wp:extent cx="2338070" cy="1753870"/>
            <wp:effectExtent l="0" t="0" r="508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A44B6" w:rsidRPr="00AA44B6">
        <w:rPr>
          <w:i/>
          <w:iCs/>
          <w:lang w:val="en-GB" w:eastAsia="en-GB"/>
        </w:rPr>
        <w:t>E.coli</w:t>
      </w:r>
      <w:proofErr w:type="gramEnd"/>
      <w:r w:rsidR="00AA44B6">
        <w:rPr>
          <w:lang w:val="en-GB" w:eastAsia="en-GB"/>
        </w:rPr>
        <w:t xml:space="preserve"> should appear as </w:t>
      </w:r>
      <w:r w:rsidR="00AA44B6" w:rsidRPr="008A1ACC">
        <w:rPr>
          <w:lang w:val="en-GB" w:eastAsia="en-GB"/>
        </w:rPr>
        <w:t>.</w:t>
      </w:r>
      <w:r w:rsidR="00AA44B6">
        <w:rPr>
          <w:lang w:val="en-GB" w:eastAsia="en-GB"/>
        </w:rPr>
        <w:t>pink rods</w:t>
      </w:r>
    </w:p>
    <w:p w14:paraId="278C638F" w14:textId="33C460ED" w:rsidR="00030E97" w:rsidRPr="002F5689" w:rsidRDefault="00030E97" w:rsidP="00F6691B">
      <w:pPr>
        <w:pStyle w:val="Heading3"/>
        <w:ind w:left="1560" w:hanging="851"/>
        <w:rPr>
          <w:rFonts w:eastAsia="Arial"/>
        </w:rPr>
      </w:pPr>
      <w:r w:rsidRPr="002F5689">
        <w:t>Record the results in the lab book, labeled including</w:t>
      </w:r>
    </w:p>
    <w:p w14:paraId="4FD42DEE" w14:textId="77777777" w:rsidR="00030E97" w:rsidRPr="002F5689" w:rsidRDefault="00030E97" w:rsidP="00F6691B">
      <w:pPr>
        <w:pStyle w:val="Heading4"/>
        <w:ind w:left="2552" w:hanging="1067"/>
        <w:rPr>
          <w:rFonts w:eastAsia="Arial"/>
        </w:rPr>
      </w:pPr>
      <w:r w:rsidRPr="002F5689">
        <w:t>Pure or mixed culture</w:t>
      </w:r>
    </w:p>
    <w:p w14:paraId="19F2DA28" w14:textId="77777777" w:rsidR="00030E97" w:rsidRPr="002F5689" w:rsidRDefault="00030E97" w:rsidP="00F6691B">
      <w:pPr>
        <w:pStyle w:val="Heading4"/>
        <w:ind w:left="2552" w:hanging="1067"/>
        <w:rPr>
          <w:rFonts w:eastAsia="Arial"/>
        </w:rPr>
      </w:pPr>
      <w:r w:rsidRPr="002F5689">
        <w:t>Shape (cocci, rod, etc.)</w:t>
      </w:r>
    </w:p>
    <w:p w14:paraId="14A7EA14" w14:textId="77777777" w:rsidR="00030E97" w:rsidRPr="002F5689" w:rsidRDefault="00030E97" w:rsidP="00F6691B">
      <w:pPr>
        <w:pStyle w:val="Heading4"/>
        <w:ind w:left="2552" w:hanging="1067"/>
        <w:rPr>
          <w:rFonts w:eastAsia="Arial"/>
        </w:rPr>
      </w:pPr>
      <w:r w:rsidRPr="002F5689">
        <w:t>Gram negative or positive</w:t>
      </w:r>
    </w:p>
    <w:p w14:paraId="08CBC7ED" w14:textId="26EE7EB7" w:rsidR="00030E97" w:rsidRDefault="00030E97" w:rsidP="004B404A">
      <w:pPr>
        <w:pStyle w:val="Heading3"/>
        <w:ind w:left="1418" w:hanging="709"/>
      </w:pPr>
      <w:r w:rsidRPr="002F5689">
        <w:t xml:space="preserve">If Gram negative rods with correct appearance on </w:t>
      </w:r>
      <w:r w:rsidR="00B60BD3">
        <w:rPr>
          <w:bCs/>
        </w:rPr>
        <w:t xml:space="preserve">Coliform </w:t>
      </w:r>
      <w:proofErr w:type="spellStart"/>
      <w:r w:rsidR="00B60BD3">
        <w:rPr>
          <w:bCs/>
        </w:rPr>
        <w:t>ChromoSelect</w:t>
      </w:r>
      <w:proofErr w:type="spellEnd"/>
      <w:r w:rsidR="00B60BD3">
        <w:rPr>
          <w:bCs/>
        </w:rPr>
        <w:t xml:space="preserve"> Agar</w:t>
      </w:r>
      <w:r w:rsidRPr="002F5689">
        <w:rPr>
          <w:rFonts w:eastAsia="Arial"/>
          <w:i/>
        </w:rPr>
        <w:t xml:space="preserve"> E. coli</w:t>
      </w:r>
      <w:r w:rsidRPr="002F5689">
        <w:t xml:space="preserve"> plate, proceed making of a 2° plate </w:t>
      </w:r>
      <w:r w:rsidR="00AF36D1">
        <w:t>,</w:t>
      </w:r>
      <w:r w:rsidR="00AF36D1" w:rsidRPr="002F5689">
        <w:t xml:space="preserve"> </w:t>
      </w:r>
      <w:r w:rsidRPr="002F5689">
        <w:t xml:space="preserve">a </w:t>
      </w:r>
      <w:r w:rsidR="00AE4832">
        <w:t>TSA</w:t>
      </w:r>
      <w:r w:rsidRPr="002F5689">
        <w:t xml:space="preserve"> plate for storage and </w:t>
      </w:r>
      <w:r w:rsidRPr="002F5689">
        <w:rPr>
          <w:i/>
        </w:rPr>
        <w:t xml:space="preserve">E. coli </w:t>
      </w:r>
      <w:r w:rsidRPr="002F5689">
        <w:t>confirmation.</w:t>
      </w:r>
      <w:bookmarkStart w:id="12" w:name="_Toc426270957"/>
    </w:p>
    <w:p w14:paraId="18322BEF" w14:textId="77777777" w:rsidR="004B404A" w:rsidRDefault="004B404A" w:rsidP="004B404A">
      <w:pPr>
        <w:pStyle w:val="Heading3"/>
        <w:ind w:left="1418" w:hanging="709"/>
        <w:rPr>
          <w:rFonts w:eastAsia="Arial"/>
        </w:rPr>
      </w:pPr>
      <w:r>
        <w:rPr>
          <w:rFonts w:eastAsia="Arial"/>
        </w:rPr>
        <w:t>Storage of bacteria</w:t>
      </w:r>
    </w:p>
    <w:p w14:paraId="57CC314F" w14:textId="573C0B86" w:rsidR="004B404A" w:rsidRDefault="008E155A" w:rsidP="004B404A">
      <w:pPr>
        <w:pStyle w:val="Heading4"/>
        <w:ind w:left="1418" w:hanging="426"/>
      </w:pPr>
      <w:r>
        <w:t>Laboratory personnel will print two barcode labels (or label w</w:t>
      </w:r>
      <w:r w:rsidR="004B404A">
        <w:t>ith a permanent marker</w:t>
      </w:r>
      <w:r>
        <w:t>)</w:t>
      </w:r>
      <w:r w:rsidR="004B404A">
        <w:t xml:space="preserve"> </w:t>
      </w:r>
      <w:r>
        <w:t xml:space="preserve">and affix them to </w:t>
      </w:r>
      <w:r w:rsidR="004B404A">
        <w:t xml:space="preserve">2 vials for </w:t>
      </w:r>
      <w:r w:rsidR="004B404A" w:rsidRPr="00AA44B6">
        <w:rPr>
          <w:i/>
          <w:iCs/>
        </w:rPr>
        <w:t>Gram negative</w:t>
      </w:r>
      <w:r w:rsidR="004B404A">
        <w:t xml:space="preserve"> sweep with ID, </w:t>
      </w:r>
      <w:r w:rsidR="004B404A" w:rsidRPr="00AA44B6">
        <w:t>1</w:t>
      </w:r>
      <w:r w:rsidR="004B404A" w:rsidRPr="00AA44B6">
        <w:rPr>
          <w:vertAlign w:val="superscript"/>
        </w:rPr>
        <w:t>o</w:t>
      </w:r>
      <w:r w:rsidR="004B404A">
        <w:t xml:space="preserve"> </w:t>
      </w:r>
      <w:r w:rsidR="00CC4A00">
        <w:t xml:space="preserve">Coliform </w:t>
      </w:r>
      <w:proofErr w:type="spellStart"/>
      <w:r w:rsidR="00CC4A00">
        <w:t>ChromoSelect</w:t>
      </w:r>
      <w:proofErr w:type="spellEnd"/>
      <w:r w:rsidR="004B404A">
        <w:t xml:space="preserve"> plate, visit</w:t>
      </w:r>
      <w:r>
        <w:t xml:space="preserve"> number</w:t>
      </w:r>
      <w:r w:rsidR="004B404A">
        <w:t xml:space="preserve">, </w:t>
      </w:r>
      <w:proofErr w:type="gramStart"/>
      <w:r w:rsidR="004B404A">
        <w:t>date</w:t>
      </w:r>
      <w:proofErr w:type="gramEnd"/>
      <w:r w:rsidR="004B404A">
        <w:t xml:space="preserve"> and vial number. </w:t>
      </w:r>
    </w:p>
    <w:p w14:paraId="4F8C9A76" w14:textId="06D5882F" w:rsidR="004B404A" w:rsidRPr="002B05CF" w:rsidRDefault="004B404A" w:rsidP="004B404A">
      <w:pPr>
        <w:pStyle w:val="Heading4"/>
        <w:ind w:left="1418" w:hanging="426"/>
      </w:pPr>
      <w:r>
        <w:t>With a 10μl bacterial loop take a sweep from the 1</w:t>
      </w:r>
      <w:r w:rsidRPr="00AA44B6">
        <w:rPr>
          <w:vertAlign w:val="superscript"/>
        </w:rPr>
        <w:t>o</w:t>
      </w:r>
      <w:r>
        <w:t xml:space="preserve"> plate and u</w:t>
      </w:r>
      <w:r w:rsidRPr="002B05CF">
        <w:t xml:space="preserve">nder aseptic conditions open the screwcap </w:t>
      </w:r>
      <w:r>
        <w:t xml:space="preserve">of the storage </w:t>
      </w:r>
      <w:r w:rsidRPr="002B05CF">
        <w:t>vial</w:t>
      </w:r>
      <w:r>
        <w:t xml:space="preserve"> and inoculate the </w:t>
      </w:r>
      <w:proofErr w:type="spellStart"/>
      <w:r w:rsidRPr="00191DD2">
        <w:t>cryopreservative</w:t>
      </w:r>
      <w:proofErr w:type="spellEnd"/>
      <w:r w:rsidRPr="00191DD2">
        <w:t xml:space="preserve"> </w:t>
      </w:r>
      <w:r w:rsidR="00F80FDE">
        <w:t xml:space="preserve">medium </w:t>
      </w:r>
      <w:r>
        <w:t xml:space="preserve">by </w:t>
      </w:r>
      <w:r w:rsidR="001F38AD">
        <w:t xml:space="preserve">twisting </w:t>
      </w:r>
      <w:r>
        <w:t>the loop in the fluid multiple times. Make sure not to spill the fluid.</w:t>
      </w:r>
    </w:p>
    <w:p w14:paraId="600E76E2" w14:textId="48D62979" w:rsidR="004B404A" w:rsidRDefault="004B404A" w:rsidP="004B404A">
      <w:pPr>
        <w:pStyle w:val="Heading4"/>
        <w:ind w:left="1418" w:hanging="426"/>
      </w:pPr>
      <w:r>
        <w:t>Close the lid of the storage vial tightly and invert 4-5 times to. Do not vortex.</w:t>
      </w:r>
    </w:p>
    <w:p w14:paraId="25F3AA06" w14:textId="77777777" w:rsidR="004B404A" w:rsidRDefault="004B404A" w:rsidP="004B404A">
      <w:pPr>
        <w:pStyle w:val="Heading4"/>
        <w:ind w:left="1418" w:hanging="426"/>
      </w:pPr>
      <w:r>
        <w:t>Make sure that you have recorded which vials will be stored in the logbook and then freeze the vials at -80</w:t>
      </w:r>
      <w:r>
        <w:rPr>
          <w:vertAlign w:val="superscript"/>
        </w:rPr>
        <w:t>o</w:t>
      </w:r>
      <w:r>
        <w:t xml:space="preserve">C. </w:t>
      </w:r>
      <w:bookmarkStart w:id="13" w:name="_Hlk44609523"/>
      <w:r>
        <w:t xml:space="preserve">Record where vials were frozen (position in </w:t>
      </w:r>
      <w:proofErr w:type="spellStart"/>
      <w:r>
        <w:t>cryobox</w:t>
      </w:r>
      <w:proofErr w:type="spellEnd"/>
      <w:r>
        <w:t xml:space="preserve">, </w:t>
      </w:r>
      <w:proofErr w:type="spellStart"/>
      <w:r>
        <w:t>cyrobox</w:t>
      </w:r>
      <w:proofErr w:type="spellEnd"/>
      <w:r>
        <w:t xml:space="preserve"> number, position in freezer in the </w:t>
      </w:r>
      <w:proofErr w:type="gramStart"/>
      <w:r>
        <w:t>log book</w:t>
      </w:r>
      <w:proofErr w:type="gramEnd"/>
      <w:r>
        <w:t>)</w:t>
      </w:r>
    </w:p>
    <w:bookmarkEnd w:id="13"/>
    <w:p w14:paraId="0CC18D97" w14:textId="77777777" w:rsidR="00F6691B" w:rsidRPr="00F6691B" w:rsidRDefault="00F6691B" w:rsidP="00EB2C59"/>
    <w:p w14:paraId="7861A00F" w14:textId="77777777" w:rsidR="00030E97" w:rsidRPr="002F5689" w:rsidRDefault="00030E97" w:rsidP="00EB2C59">
      <w:pPr>
        <w:pStyle w:val="Heading2"/>
        <w:ind w:left="283"/>
        <w:rPr>
          <w:rFonts w:eastAsia="Arial"/>
        </w:rPr>
      </w:pPr>
      <w:r w:rsidRPr="002F5689">
        <w:t xml:space="preserve">Secondary culture </w:t>
      </w:r>
      <w:r w:rsidRPr="002F5689">
        <w:rPr>
          <w:rFonts w:eastAsia="Arial"/>
        </w:rPr>
        <w:t xml:space="preserve">onto </w:t>
      </w:r>
      <w:r w:rsidR="00726F76">
        <w:rPr>
          <w:color w:val="000000" w:themeColor="text1"/>
        </w:rPr>
        <w:t>TSA</w:t>
      </w:r>
    </w:p>
    <w:bookmarkEnd w:id="12"/>
    <w:p w14:paraId="54466738" w14:textId="5B01DBD9" w:rsidR="00030E97" w:rsidRPr="002F5689" w:rsidRDefault="00030E97" w:rsidP="00EB2C59">
      <w:pPr>
        <w:pStyle w:val="Heading3"/>
        <w:ind w:left="709" w:hanging="642"/>
        <w:rPr>
          <w:rFonts w:eastAsia="Arial"/>
        </w:rPr>
      </w:pPr>
      <w:r w:rsidRPr="002F5689">
        <w:t xml:space="preserve">If there are 1° plates with </w:t>
      </w:r>
      <w:r w:rsidR="00F31767">
        <w:t xml:space="preserve">dark </w:t>
      </w:r>
      <w:r w:rsidRPr="002F5689">
        <w:t>blue</w:t>
      </w:r>
      <w:r w:rsidR="00F31767">
        <w:t xml:space="preserve"> to violet</w:t>
      </w:r>
      <w:r w:rsidRPr="002F5689">
        <w:t xml:space="preserve"> colonies suspect of </w:t>
      </w:r>
      <w:r w:rsidRPr="002F5689">
        <w:rPr>
          <w:i/>
        </w:rPr>
        <w:t>E. coli</w:t>
      </w:r>
      <w:r w:rsidRPr="002F5689">
        <w:t xml:space="preserve">, prepare 2° plates for isolating and growing a pure growth. If no </w:t>
      </w:r>
      <w:r w:rsidR="00B20B25">
        <w:t xml:space="preserve">dark blue to violet </w:t>
      </w:r>
      <w:r w:rsidRPr="002F5689">
        <w:t xml:space="preserve">colonies, do not proceed further and consider </w:t>
      </w:r>
      <w:r w:rsidRPr="002F5689">
        <w:rPr>
          <w:i/>
        </w:rPr>
        <w:t>E.coli</w:t>
      </w:r>
      <w:r w:rsidRPr="002F5689">
        <w:t xml:space="preserve"> not to be present. </w:t>
      </w:r>
    </w:p>
    <w:p w14:paraId="2BF2AE48" w14:textId="77777777" w:rsidR="00030E97" w:rsidRPr="002F5689" w:rsidRDefault="00EB2C59" w:rsidP="00EB2C59">
      <w:pPr>
        <w:pStyle w:val="Heading3"/>
        <w:ind w:left="709" w:hanging="642"/>
        <w:rPr>
          <w:rFonts w:eastAsia="Arial"/>
        </w:rPr>
      </w:pPr>
      <w:r w:rsidRPr="00BC718C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D8258F" wp14:editId="2025A216">
                <wp:simplePos x="0" y="0"/>
                <wp:positionH relativeFrom="column">
                  <wp:posOffset>2682240</wp:posOffset>
                </wp:positionH>
                <wp:positionV relativeFrom="paragraph">
                  <wp:posOffset>557530</wp:posOffset>
                </wp:positionV>
                <wp:extent cx="2011680" cy="1404620"/>
                <wp:effectExtent l="0" t="0" r="26670" b="22225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5BE91" w14:textId="4BF6C62B" w:rsidR="00EB2C59" w:rsidRPr="00EB2C59" w:rsidRDefault="00EB2C59" w:rsidP="00EB2C59">
                            <w:r>
                              <w:t xml:space="preserve">Fig 4: </w:t>
                            </w:r>
                            <w:r w:rsidRPr="00EB2C59">
                              <w:t>Divide</w:t>
                            </w:r>
                            <w:r w:rsidR="00E675EA">
                              <w:t xml:space="preserve"> </w:t>
                            </w:r>
                            <w:r w:rsidR="004B404A">
                              <w:t>TSA</w:t>
                            </w:r>
                            <w:r w:rsidRPr="00EB2C59">
                              <w:t xml:space="preserve"> plate into </w:t>
                            </w:r>
                            <w:r>
                              <w:t>sections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D8258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11.2pt;margin-top:43.9pt;width:158.4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">
                <v:textbox style="mso-fit-shape-to-text:t">
                  <w:txbxContent>
                    <w:p w14:paraId="1225BE91" w14:textId="4BF6C62B" w:rsidR="00EB2C59" w:rsidRPr="00EB2C59" w:rsidRDefault="00EB2C59" w:rsidP="00EB2C59">
                      <w:r>
                        <w:t xml:space="preserve">Fig 4: </w:t>
                      </w:r>
                      <w:r w:rsidRPr="00EB2C59">
                        <w:t>Divide</w:t>
                      </w:r>
                      <w:r w:rsidR="00E675EA">
                        <w:t xml:space="preserve"> </w:t>
                      </w:r>
                      <w:r w:rsidR="004B404A">
                        <w:t>TSA</w:t>
                      </w:r>
                      <w:r w:rsidRPr="00EB2C59">
                        <w:t xml:space="preserve"> plate into </w:t>
                      </w:r>
                      <w:r>
                        <w:t>sections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2F5689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C7F63D" wp14:editId="383E709B">
            <wp:simplePos x="0" y="0"/>
            <wp:positionH relativeFrom="column">
              <wp:posOffset>1104900</wp:posOffset>
            </wp:positionH>
            <wp:positionV relativeFrom="paragraph">
              <wp:posOffset>442595</wp:posOffset>
            </wp:positionV>
            <wp:extent cx="1257300" cy="1094105"/>
            <wp:effectExtent l="0" t="0" r="0" b="0"/>
            <wp:wrapTopAndBottom/>
            <wp:docPr id="4" name="Picture 4" descr="Image result for agar plate divided in th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result for agar plate divided in thirds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E97" w:rsidRPr="002F5689">
        <w:t>Using a permanent marker, draw 3 distinct areas</w:t>
      </w:r>
      <w:r>
        <w:t xml:space="preserve"> on the back of the plate</w:t>
      </w:r>
      <w:r w:rsidR="00030E97" w:rsidRPr="002F5689">
        <w:t xml:space="preserve"> </w:t>
      </w:r>
      <w:r w:rsidR="00030E97" w:rsidRPr="000D36B4">
        <w:t xml:space="preserve">to plate 3 individual isolates onto the same </w:t>
      </w:r>
      <w:r w:rsidR="00726F76" w:rsidRPr="000D36B4">
        <w:t>TSA</w:t>
      </w:r>
      <w:r w:rsidR="00030E97" w:rsidRPr="000D36B4">
        <w:t xml:space="preserve"> plate </w:t>
      </w:r>
      <w:r w:rsidR="00030E97" w:rsidRPr="002F5689">
        <w:t xml:space="preserve">(see Fig </w:t>
      </w:r>
      <w:r>
        <w:t>4</w:t>
      </w:r>
      <w:r w:rsidR="00030E97" w:rsidRPr="002F5689">
        <w:t xml:space="preserve">). </w:t>
      </w:r>
    </w:p>
    <w:p w14:paraId="1814B8F4" w14:textId="77777777" w:rsidR="00EB2C59" w:rsidRPr="002F5689" w:rsidRDefault="00EB2C59" w:rsidP="00EB2C59">
      <w:pPr>
        <w:pStyle w:val="Heading3"/>
        <w:ind w:left="709" w:hanging="642"/>
      </w:pPr>
      <w:r w:rsidRPr="002F5689">
        <w:t xml:space="preserve">Using a permanent marker, label the bottom of the </w:t>
      </w:r>
      <w:r w:rsidR="00726F76">
        <w:t>TSA</w:t>
      </w:r>
      <w:r w:rsidRPr="002F5689">
        <w:t xml:space="preserve"> plates with ‘2°’ (to signify this is a 2° culture plate and not, for example, a 1° plate). </w:t>
      </w:r>
    </w:p>
    <w:p w14:paraId="6E083657" w14:textId="715C0C50" w:rsidR="00030E97" w:rsidRPr="002F5689" w:rsidRDefault="00EB2C59" w:rsidP="00EB2C59">
      <w:pPr>
        <w:pStyle w:val="Heading3"/>
        <w:ind w:left="709" w:hanging="642"/>
      </w:pPr>
      <w:r>
        <w:t xml:space="preserve">Label each section of the </w:t>
      </w:r>
      <w:r w:rsidR="00726F76">
        <w:t>TSA</w:t>
      </w:r>
      <w:r>
        <w:t xml:space="preserve"> plate to be streaked with the details of the 1</w:t>
      </w:r>
      <w:r w:rsidRPr="00EB2C59">
        <w:rPr>
          <w:vertAlign w:val="superscript"/>
        </w:rPr>
        <w:t xml:space="preserve">o </w:t>
      </w:r>
      <w:r>
        <w:t xml:space="preserve">plate. Labels can also be printed if this option is available. </w:t>
      </w:r>
      <w:r w:rsidR="00030E97" w:rsidRPr="002F5689">
        <w:t xml:space="preserve">Stack the labeled non-inoculated </w:t>
      </w:r>
      <w:r w:rsidR="00726F76">
        <w:t>TSA</w:t>
      </w:r>
      <w:r w:rsidR="00030E97" w:rsidRPr="002F5689">
        <w:t xml:space="preserve"> plates on the bench, ensuring the order of the stack corresponds to the order of the samples to be used.</w:t>
      </w:r>
    </w:p>
    <w:p w14:paraId="4C198F4E" w14:textId="77777777" w:rsidR="00030E97" w:rsidRPr="002F5689" w:rsidRDefault="00030E97" w:rsidP="00EB2C59">
      <w:pPr>
        <w:pStyle w:val="Heading3"/>
        <w:ind w:left="709" w:hanging="642"/>
      </w:pPr>
      <w:r w:rsidRPr="002F5689">
        <w:t xml:space="preserve">Using a sterile 10µl plastic inoculation loop, select one isolated pure </w:t>
      </w:r>
      <w:r w:rsidRPr="002F5689">
        <w:rPr>
          <w:i/>
        </w:rPr>
        <w:t>E. coli</w:t>
      </w:r>
      <w:r w:rsidRPr="002F5689">
        <w:t xml:space="preserve"> colony, based on colony morphology, from the 1° culture plate and streak on the new </w:t>
      </w:r>
      <w:r w:rsidR="00726F76">
        <w:t>TSA</w:t>
      </w:r>
      <w:r w:rsidRPr="002F5689">
        <w:t xml:space="preserve"> plate in 3-quadrant fashion onto a third of the plate. </w:t>
      </w:r>
    </w:p>
    <w:p w14:paraId="0B9B8C2A" w14:textId="77777777" w:rsidR="00030E97" w:rsidRPr="002F5689" w:rsidRDefault="00030E97" w:rsidP="00EB2C59">
      <w:pPr>
        <w:pStyle w:val="Heading3"/>
        <w:ind w:left="709" w:hanging="642"/>
      </w:pPr>
      <w:r w:rsidRPr="002F5689">
        <w:t>Replace the lid on the inoculated 2° culture plate and set agar on the bench apart from the non-inoculated plates.</w:t>
      </w:r>
    </w:p>
    <w:p w14:paraId="695CDF27" w14:textId="77777777" w:rsidR="00030E97" w:rsidRPr="002F5689" w:rsidRDefault="00030E97" w:rsidP="00EB2C59">
      <w:pPr>
        <w:pStyle w:val="Heading3"/>
        <w:ind w:left="709" w:hanging="642"/>
      </w:pPr>
      <w:r w:rsidRPr="002F5689">
        <w:t>Repeat steps 5.</w:t>
      </w:r>
      <w:r w:rsidR="006C6DD3">
        <w:t>5.5</w:t>
      </w:r>
      <w:r w:rsidRPr="002F5689">
        <w:t>-5.</w:t>
      </w:r>
      <w:r w:rsidR="006C6DD3">
        <w:t>5.6</w:t>
      </w:r>
      <w:r w:rsidRPr="002F5689">
        <w:t xml:space="preserve"> with remaining plates until all 1° plates have been plated as 2° culture plates, all the time ensuring Lab ID No. on 1° plate corresponds to lab ID No. on 2° plate.</w:t>
      </w:r>
    </w:p>
    <w:p w14:paraId="2AE9C857" w14:textId="77777777" w:rsidR="00030E97" w:rsidRPr="002F5689" w:rsidRDefault="00030E97" w:rsidP="00EB2C59">
      <w:pPr>
        <w:pStyle w:val="Heading3"/>
        <w:ind w:left="709" w:hanging="642"/>
      </w:pPr>
      <w:r w:rsidRPr="002F5689">
        <w:t>Place all newly inoculated 2° culture plates</w:t>
      </w:r>
      <w:r w:rsidR="006C6DD3">
        <w:t xml:space="preserve"> up</w:t>
      </w:r>
      <w:r w:rsidR="00726F76">
        <w:t>-</w:t>
      </w:r>
      <w:r w:rsidR="006C6DD3">
        <w:t>side down</w:t>
      </w:r>
      <w:r w:rsidRPr="002F5689">
        <w:t xml:space="preserve"> into incubator, for 18-24 hours (36</w:t>
      </w:r>
      <w:r w:rsidRPr="002F5689">
        <w:rPr>
          <w:bCs/>
        </w:rPr>
        <w:t>±1</w:t>
      </w:r>
      <w:r w:rsidRPr="002F5689">
        <w:t>°C)</w:t>
      </w:r>
      <w:bookmarkStart w:id="14" w:name="_Toc424466050"/>
    </w:p>
    <w:p w14:paraId="65B77E08" w14:textId="0387AA1E" w:rsidR="00030E97" w:rsidRPr="002F5689" w:rsidRDefault="00030E97" w:rsidP="00EB2C59">
      <w:pPr>
        <w:pStyle w:val="Heading3"/>
        <w:ind w:left="709" w:hanging="642"/>
      </w:pPr>
      <w:r w:rsidRPr="002F5689">
        <w:t>Record all necessary information in the lab book, labeled, including</w:t>
      </w:r>
      <w:bookmarkStart w:id="15" w:name="_Toc426270958"/>
      <w:bookmarkStart w:id="16" w:name="_Toc424466051"/>
      <w:bookmarkEnd w:id="14"/>
    </w:p>
    <w:p w14:paraId="4B6ADD3C" w14:textId="77777777" w:rsidR="00030E97" w:rsidRPr="002F5689" w:rsidRDefault="00030E97" w:rsidP="006C6DD3">
      <w:pPr>
        <w:pStyle w:val="Heading4"/>
        <w:ind w:left="709" w:hanging="283"/>
      </w:pPr>
      <w:r w:rsidRPr="002F5689">
        <w:t>Date 2° culture plate streaked</w:t>
      </w:r>
      <w:bookmarkStart w:id="17" w:name="_Toc426270959"/>
      <w:bookmarkStart w:id="18" w:name="_Toc424466052"/>
      <w:bookmarkEnd w:id="15"/>
      <w:bookmarkEnd w:id="16"/>
    </w:p>
    <w:p w14:paraId="5DB628F4" w14:textId="77777777" w:rsidR="00030E97" w:rsidRPr="002F5689" w:rsidRDefault="00030E97" w:rsidP="006C6DD3">
      <w:pPr>
        <w:pStyle w:val="Heading4"/>
        <w:ind w:left="709" w:hanging="283"/>
      </w:pPr>
      <w:r w:rsidRPr="002F5689">
        <w:t>Time 2° culture plate placed into incubator</w:t>
      </w:r>
      <w:bookmarkStart w:id="19" w:name="_Toc426270960"/>
      <w:bookmarkStart w:id="20" w:name="_Toc424466053"/>
      <w:bookmarkEnd w:id="17"/>
      <w:bookmarkEnd w:id="18"/>
    </w:p>
    <w:p w14:paraId="304DF088" w14:textId="77777777" w:rsidR="00030E97" w:rsidRPr="002F5689" w:rsidRDefault="00030E97" w:rsidP="00ED2B1C">
      <w:pPr>
        <w:pStyle w:val="Heading4"/>
        <w:ind w:left="709" w:hanging="283"/>
      </w:pPr>
      <w:r w:rsidRPr="002F5689">
        <w:t>Any relevant observation/ incident</w:t>
      </w:r>
      <w:bookmarkStart w:id="21" w:name="_Toc424466054"/>
      <w:bookmarkEnd w:id="19"/>
      <w:bookmarkEnd w:id="20"/>
      <w:r w:rsidRPr="002F5689">
        <w:t xml:space="preserve"> (include any “atypical” growth patterns</w:t>
      </w:r>
      <w:r w:rsidR="00ED2B1C">
        <w:t>)</w:t>
      </w:r>
      <w:r w:rsidRPr="002F5689">
        <w:t xml:space="preserve"> </w:t>
      </w:r>
    </w:p>
    <w:p w14:paraId="39116DB8" w14:textId="77777777" w:rsidR="00030E97" w:rsidRDefault="00030E97" w:rsidP="006C6DD3">
      <w:pPr>
        <w:pStyle w:val="Heading2"/>
        <w:ind w:left="142" w:hanging="142"/>
      </w:pPr>
      <w:bookmarkStart w:id="22" w:name="_Toc426270963"/>
      <w:bookmarkEnd w:id="21"/>
      <w:r w:rsidRPr="002F5689">
        <w:t xml:space="preserve">Day 3: </w:t>
      </w:r>
      <w:r w:rsidR="006C6DD3">
        <w:t>Indole test and bacterial storage</w:t>
      </w:r>
    </w:p>
    <w:p w14:paraId="6CAAFD4A" w14:textId="77777777" w:rsidR="006C6DD3" w:rsidRPr="002F5689" w:rsidRDefault="006C6DD3" w:rsidP="006C6DD3">
      <w:pPr>
        <w:pStyle w:val="Heading3"/>
        <w:ind w:left="851" w:hanging="709"/>
      </w:pPr>
      <w:r w:rsidRPr="002F5689">
        <w:t xml:space="preserve">Confirm the incubator is at </w:t>
      </w:r>
      <w:r w:rsidR="00850DE4">
        <w:t xml:space="preserve">the </w:t>
      </w:r>
      <w:r w:rsidRPr="002F5689">
        <w:t>correct temperature (36</w:t>
      </w:r>
      <w:r w:rsidRPr="002F5689">
        <w:rPr>
          <w:bCs/>
        </w:rPr>
        <w:t>±1</w:t>
      </w:r>
      <w:r w:rsidRPr="002F5689">
        <w:t>°C).</w:t>
      </w:r>
    </w:p>
    <w:p w14:paraId="76C3EABA" w14:textId="21AE2025" w:rsidR="006C6DD3" w:rsidRPr="002F5689" w:rsidRDefault="006C6DD3" w:rsidP="006C6DD3">
      <w:pPr>
        <w:pStyle w:val="Heading3"/>
        <w:ind w:left="851" w:hanging="709"/>
      </w:pPr>
      <w:r w:rsidRPr="002F5689">
        <w:t xml:space="preserve">Clean all working surfaces with </w:t>
      </w:r>
      <w:r w:rsidR="00F31767">
        <w:t xml:space="preserve">10% bleach </w:t>
      </w:r>
      <w:r w:rsidRPr="002F5689">
        <w:t>or 70% alcohol.</w:t>
      </w:r>
    </w:p>
    <w:p w14:paraId="5510E2AC" w14:textId="77777777" w:rsidR="006C6DD3" w:rsidRPr="002F5689" w:rsidRDefault="006C6DD3" w:rsidP="006C6DD3">
      <w:pPr>
        <w:pStyle w:val="Heading3"/>
        <w:ind w:left="851" w:hanging="709"/>
      </w:pPr>
      <w:r w:rsidRPr="002F5689">
        <w:t xml:space="preserve">Remove all </w:t>
      </w:r>
      <w:r>
        <w:t>2</w:t>
      </w:r>
      <w:r w:rsidRPr="002F5689">
        <w:t>° plates from the incubator and lay these on the bench.</w:t>
      </w:r>
    </w:p>
    <w:p w14:paraId="03D4B921" w14:textId="77777777" w:rsidR="00030E97" w:rsidRPr="002F5689" w:rsidRDefault="00030E97" w:rsidP="00726F76">
      <w:pPr>
        <w:pStyle w:val="Heading3"/>
        <w:ind w:left="851" w:hanging="710"/>
        <w:rPr>
          <w:u w:val="single"/>
        </w:rPr>
      </w:pPr>
      <w:r w:rsidRPr="002F5689">
        <w:t xml:space="preserve">Check the 2° plates for suspected isolated colony growth of </w:t>
      </w:r>
      <w:r w:rsidRPr="002F5689">
        <w:rPr>
          <w:i/>
        </w:rPr>
        <w:t>E. coli</w:t>
      </w:r>
      <w:r w:rsidR="00ED2B1C">
        <w:rPr>
          <w:i/>
        </w:rPr>
        <w:t xml:space="preserve">. </w:t>
      </w:r>
    </w:p>
    <w:bookmarkEnd w:id="22"/>
    <w:p w14:paraId="12CED5E5" w14:textId="77777777" w:rsidR="00726F76" w:rsidRPr="00850DE4" w:rsidRDefault="00726F76" w:rsidP="00726F76">
      <w:pPr>
        <w:pStyle w:val="Heading3"/>
        <w:ind w:left="851" w:hanging="709"/>
      </w:pPr>
      <w:r w:rsidRPr="002F5689">
        <w:t xml:space="preserve">Indole testing and storing </w:t>
      </w:r>
      <w:r w:rsidRPr="002F5689">
        <w:rPr>
          <w:i/>
        </w:rPr>
        <w:t>E. coli</w:t>
      </w:r>
      <w:r w:rsidRPr="002F5689">
        <w:t xml:space="preserve"> for AMR testing</w:t>
      </w:r>
    </w:p>
    <w:p w14:paraId="23F080CB" w14:textId="12CE2D0A" w:rsidR="00726F76" w:rsidRPr="002F5689" w:rsidRDefault="00ED2B1C" w:rsidP="00726F76">
      <w:pPr>
        <w:pStyle w:val="Heading4"/>
        <w:ind w:left="1134" w:hanging="567"/>
        <w:rPr>
          <w:u w:val="single"/>
        </w:rPr>
      </w:pPr>
      <w:r w:rsidRPr="00BC718C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726B3D" wp14:editId="3088D4C2">
                <wp:simplePos x="0" y="0"/>
                <wp:positionH relativeFrom="column">
                  <wp:posOffset>3581400</wp:posOffset>
                </wp:positionH>
                <wp:positionV relativeFrom="paragraph">
                  <wp:posOffset>2193925</wp:posOffset>
                </wp:positionV>
                <wp:extent cx="2011680" cy="1404620"/>
                <wp:effectExtent l="0" t="0" r="26670" b="22225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96D73" w14:textId="77777777" w:rsidR="00ED2B1C" w:rsidRPr="00EB2C59" w:rsidRDefault="00ED2B1C" w:rsidP="00ED2B1C">
                            <w:r>
                              <w:t xml:space="preserve">Fig 5: Indole test showing a positive result- </w:t>
                            </w:r>
                            <w:proofErr w:type="spellStart"/>
                            <w:r>
                              <w:t>colour</w:t>
                            </w:r>
                            <w:proofErr w:type="spellEnd"/>
                            <w:r>
                              <w:t xml:space="preserve"> change to 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26B3D" id="_x0000_s1030" type="#_x0000_t202" style="position:absolute;left:0;text-align:left;margin-left:282pt;margin-top:172.75pt;width:158.4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">
                <v:textbox style="mso-fit-shape-to-text:t">
                  <w:txbxContent>
                    <w:p w14:paraId="71D96D73" w14:textId="77777777" w:rsidR="00ED2B1C" w:rsidRPr="00EB2C59" w:rsidRDefault="00ED2B1C" w:rsidP="00ED2B1C">
                      <w:r>
                        <w:t xml:space="preserve">Fig 5: Indole test showing a positive result- </w:t>
                      </w:r>
                      <w:proofErr w:type="spellStart"/>
                      <w:r>
                        <w:t>colour</w:t>
                      </w:r>
                      <w:proofErr w:type="spellEnd"/>
                      <w:r>
                        <w:t xml:space="preserve"> change to blue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D2B1C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49B1EBA1" wp14:editId="49A953C8">
            <wp:simplePos x="0" y="0"/>
            <wp:positionH relativeFrom="column">
              <wp:posOffset>342900</wp:posOffset>
            </wp:positionH>
            <wp:positionV relativeFrom="paragraph">
              <wp:posOffset>1508760</wp:posOffset>
            </wp:positionV>
            <wp:extent cx="2995930" cy="2354580"/>
            <wp:effectExtent l="0" t="0" r="0" b="762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2" b="8451"/>
                    <a:stretch/>
                  </pic:blipFill>
                  <pic:spPr bwMode="auto">
                    <a:xfrm>
                      <a:off x="0" y="0"/>
                      <a:ext cx="299593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F76" w:rsidRPr="002F5689">
        <w:t xml:space="preserve">Place a Whatman filter paper onto a sterile petri dish and moisten with indole spot testing reagent (about 2-3 drops). Using a sterile plastic inoculating loop, add a portion of each </w:t>
      </w:r>
      <w:r w:rsidR="00726F76">
        <w:t>colony</w:t>
      </w:r>
      <w:r w:rsidR="00726F76" w:rsidRPr="002F5689">
        <w:t xml:space="preserve"> suspected of being </w:t>
      </w:r>
      <w:r w:rsidR="00726F76" w:rsidRPr="002F5689">
        <w:rPr>
          <w:i/>
        </w:rPr>
        <w:t>E. coli</w:t>
      </w:r>
      <w:r w:rsidR="00726F76" w:rsidRPr="002F5689">
        <w:t xml:space="preserve"> onto the indole reagent moistened paper. A positive test is indicated by the appearance of a </w:t>
      </w:r>
      <w:r>
        <w:t xml:space="preserve">blueish </w:t>
      </w:r>
      <w:proofErr w:type="spellStart"/>
      <w:r>
        <w:t>col</w:t>
      </w:r>
      <w:r w:rsidR="00A074D4">
        <w:t>ou</w:t>
      </w:r>
      <w:r>
        <w:t>r</w:t>
      </w:r>
      <w:proofErr w:type="spellEnd"/>
      <w:r>
        <w:t xml:space="preserve"> development within 3 minutes (Fig 5)</w:t>
      </w:r>
      <w:r w:rsidR="00726F76" w:rsidRPr="002F5689">
        <w:t>. Note: more than one colony can be tested per filter paper if there is appropriate space for reagent to be added without touching another isolate being tested.</w:t>
      </w:r>
      <w:r w:rsidRPr="00ED2B1C">
        <w:rPr>
          <w:noProof/>
        </w:rPr>
        <w:t xml:space="preserve"> </w:t>
      </w:r>
    </w:p>
    <w:p w14:paraId="5C89B3FA" w14:textId="7D2FDFE0" w:rsidR="00726F76" w:rsidRDefault="00726F76" w:rsidP="00726F76">
      <w:pPr>
        <w:pStyle w:val="Heading4"/>
        <w:ind w:left="1134" w:hanging="567"/>
      </w:pPr>
      <w:r w:rsidRPr="002F5689">
        <w:t xml:space="preserve">If </w:t>
      </w:r>
      <w:r w:rsidRPr="002F5689">
        <w:rPr>
          <w:i/>
        </w:rPr>
        <w:t xml:space="preserve">E. coli </w:t>
      </w:r>
      <w:r w:rsidRPr="002F5689">
        <w:t xml:space="preserve">is confirmed by a positive indole result, store </w:t>
      </w:r>
      <w:r w:rsidR="00ED2B1C">
        <w:t>a sweep</w:t>
      </w:r>
      <w:r w:rsidRPr="002F5689">
        <w:t xml:space="preserve"> (from the </w:t>
      </w:r>
      <w:r>
        <w:t>TSA</w:t>
      </w:r>
      <w:r w:rsidRPr="002F5689">
        <w:t xml:space="preserve"> plate</w:t>
      </w:r>
      <w:proofErr w:type="gramStart"/>
      <w:r w:rsidRPr="002F5689">
        <w:t>)</w:t>
      </w:r>
      <w:proofErr w:type="gramEnd"/>
      <w:r w:rsidRPr="002F5689">
        <w:t xml:space="preserve"> </w:t>
      </w:r>
      <w:r w:rsidR="00F161B8">
        <w:t>and proceed with</w:t>
      </w:r>
      <w:r w:rsidRPr="002F5689">
        <w:t xml:space="preserve"> AMR testing. Do not store indole negative colonies or colonies that were not blue in appearance on the 1°plate.</w:t>
      </w:r>
    </w:p>
    <w:p w14:paraId="29CA5B8F" w14:textId="17C2EAC5" w:rsidR="00ED2B1C" w:rsidRPr="00ED2B1C" w:rsidRDefault="00ED2B1C" w:rsidP="00ED2B1C">
      <w:pPr>
        <w:pStyle w:val="Heading4"/>
        <w:ind w:left="1418" w:hanging="851"/>
      </w:pPr>
      <w:r w:rsidRPr="002F5689">
        <w:t xml:space="preserve">Prepare </w:t>
      </w:r>
      <w:r>
        <w:t>2</w:t>
      </w:r>
      <w:r w:rsidRPr="002F5689">
        <w:t xml:space="preserve"> cryovials</w:t>
      </w:r>
      <w:r w:rsidR="0022799C">
        <w:t xml:space="preserve">  as described in </w:t>
      </w:r>
      <w:r w:rsidR="0022799C" w:rsidRPr="00D86BF8">
        <w:t>5.</w:t>
      </w:r>
      <w:r w:rsidR="001F38AD">
        <w:t>4.17</w:t>
      </w:r>
      <w:r w:rsidR="0022799C">
        <w:t xml:space="preserve"> labelling the vials with ID, </w:t>
      </w:r>
      <w:r w:rsidR="0022799C" w:rsidRPr="0022799C">
        <w:rPr>
          <w:i/>
          <w:iCs/>
        </w:rPr>
        <w:t>E.coli</w:t>
      </w:r>
      <w:r w:rsidR="0022799C">
        <w:t xml:space="preserve"> isolate, visit , date and vial number </w:t>
      </w:r>
    </w:p>
    <w:p w14:paraId="53273957" w14:textId="77777777" w:rsidR="00030E97" w:rsidRPr="002F5689" w:rsidRDefault="00030E97" w:rsidP="006C6DD3">
      <w:pPr>
        <w:pStyle w:val="Heading3"/>
        <w:ind w:left="142" w:hanging="142"/>
        <w:rPr>
          <w:u w:val="single"/>
        </w:rPr>
      </w:pPr>
      <w:r w:rsidRPr="002F5689">
        <w:t xml:space="preserve">After isolates are stored into cryovials, dispose </w:t>
      </w:r>
      <w:r w:rsidR="0022799C">
        <w:t>of all</w:t>
      </w:r>
      <w:r w:rsidRPr="002F5689">
        <w:t xml:space="preserve"> plates in a biosafety bin.</w:t>
      </w:r>
    </w:p>
    <w:p w14:paraId="22CFA7E2" w14:textId="77777777" w:rsidR="001E7764" w:rsidRPr="006C5E0B" w:rsidRDefault="001E7764" w:rsidP="001E7764"/>
    <w:p w14:paraId="13684473" w14:textId="77777777" w:rsidR="001E7764" w:rsidRDefault="001E7764" w:rsidP="0022799C">
      <w:pPr>
        <w:pStyle w:val="Heading1"/>
        <w:ind w:hanging="499"/>
      </w:pPr>
      <w:r w:rsidRPr="00095171">
        <w:t>Occupational Safety Issue</w:t>
      </w:r>
      <w:r>
        <w:t>s</w:t>
      </w:r>
    </w:p>
    <w:p w14:paraId="22169DDC" w14:textId="77777777" w:rsidR="00030E97" w:rsidRDefault="00030E97" w:rsidP="0022799C">
      <w:pPr>
        <w:pStyle w:val="Heading2"/>
        <w:ind w:hanging="499"/>
        <w:rPr>
          <w:b w:val="0"/>
          <w:bCs w:val="0"/>
        </w:rPr>
      </w:pPr>
      <w:r>
        <w:rPr>
          <w:b w:val="0"/>
          <w:bCs w:val="0"/>
        </w:rPr>
        <w:t xml:space="preserve">The Principal Investigator must ensure </w:t>
      </w:r>
      <w:r w:rsidRPr="00313B55">
        <w:rPr>
          <w:b w:val="0"/>
          <w:bCs w:val="0"/>
        </w:rPr>
        <w:t>that all study team members undertaking this SOP are trained in good clinical laboratory practice</w:t>
      </w:r>
      <w:r w:rsidRPr="005150AB">
        <w:rPr>
          <w:b w:val="0"/>
          <w:bCs w:val="0"/>
        </w:rPr>
        <w:t xml:space="preserve"> </w:t>
      </w:r>
    </w:p>
    <w:p w14:paraId="58B2CF98" w14:textId="77777777" w:rsidR="00030E97" w:rsidRPr="005150AB" w:rsidRDefault="00030E97" w:rsidP="0022799C">
      <w:pPr>
        <w:pStyle w:val="Heading2"/>
        <w:ind w:hanging="499"/>
        <w:rPr>
          <w:b w:val="0"/>
          <w:bCs w:val="0"/>
        </w:rPr>
      </w:pPr>
      <w:r w:rsidRPr="005150AB">
        <w:rPr>
          <w:b w:val="0"/>
          <w:bCs w:val="0"/>
        </w:rPr>
        <w:t xml:space="preserve">Handle all </w:t>
      </w:r>
      <w:r>
        <w:rPr>
          <w:b w:val="0"/>
          <w:bCs w:val="0"/>
        </w:rPr>
        <w:t>rectal</w:t>
      </w:r>
      <w:r w:rsidRPr="005150AB">
        <w:rPr>
          <w:b w:val="0"/>
          <w:bCs w:val="0"/>
        </w:rPr>
        <w:t xml:space="preserve"> specimen with care and treat them as potentially infectious material.</w:t>
      </w:r>
    </w:p>
    <w:p w14:paraId="5ED2EFC8" w14:textId="77777777" w:rsidR="001E7764" w:rsidRPr="00147707" w:rsidRDefault="001E7764" w:rsidP="0022799C">
      <w:pPr>
        <w:ind w:hanging="499"/>
      </w:pPr>
    </w:p>
    <w:p w14:paraId="5D45A545" w14:textId="77777777" w:rsidR="001E7764" w:rsidRDefault="001E7764" w:rsidP="0022799C">
      <w:pPr>
        <w:pStyle w:val="Heading1"/>
      </w:pPr>
      <w:r w:rsidRPr="00486833">
        <w:t>Quality Assurance / Quality Control</w:t>
      </w:r>
      <w:r w:rsidRPr="00095171">
        <w:t xml:space="preserve"> </w:t>
      </w:r>
    </w:p>
    <w:p w14:paraId="53E22B32" w14:textId="63CB31E4" w:rsidR="0022799C" w:rsidRPr="0022799C" w:rsidRDefault="0022799C" w:rsidP="0022799C">
      <w:pPr>
        <w:pStyle w:val="Heading2"/>
        <w:rPr>
          <w:b w:val="0"/>
          <w:bCs w:val="0"/>
          <w:u w:val="single"/>
        </w:rPr>
      </w:pPr>
      <w:r w:rsidRPr="0022799C">
        <w:rPr>
          <w:b w:val="0"/>
          <w:bCs w:val="0"/>
          <w:lang w:val="en-ZW"/>
        </w:rPr>
        <w:t xml:space="preserve">Ensure </w:t>
      </w:r>
      <w:r w:rsidRPr="0022799C">
        <w:rPr>
          <w:b w:val="0"/>
          <w:bCs w:val="0"/>
          <w:i/>
          <w:lang w:val="en-ZW"/>
        </w:rPr>
        <w:t>E. coli</w:t>
      </w:r>
      <w:r w:rsidRPr="0022799C">
        <w:rPr>
          <w:b w:val="0"/>
          <w:bCs w:val="0"/>
          <w:lang w:val="en-ZW"/>
        </w:rPr>
        <w:t xml:space="preserve"> plates are labelled with plate type (incl.: </w:t>
      </w:r>
      <w:r w:rsidR="00F05271">
        <w:t xml:space="preserve">Coliform </w:t>
      </w:r>
      <w:proofErr w:type="spellStart"/>
      <w:r w:rsidR="00F05271">
        <w:t>ChromoSelect</w:t>
      </w:r>
      <w:proofErr w:type="spellEnd"/>
      <w:proofErr w:type="gramStart"/>
      <w:r w:rsidRPr="0022799C">
        <w:rPr>
          <w:b w:val="0"/>
          <w:bCs w:val="0"/>
          <w:lang w:val="en-ZW"/>
        </w:rPr>
        <w:t>, ,</w:t>
      </w:r>
      <w:proofErr w:type="gramEnd"/>
      <w:r w:rsidRPr="0022799C">
        <w:rPr>
          <w:b w:val="0"/>
          <w:bCs w:val="0"/>
          <w:lang w:val="en-ZW"/>
        </w:rPr>
        <w:t xml:space="preserve"> TSA) and expiration date.</w:t>
      </w:r>
    </w:p>
    <w:p w14:paraId="26A002EB" w14:textId="77777777" w:rsidR="0022799C" w:rsidRPr="0022799C" w:rsidRDefault="0022799C" w:rsidP="0022799C">
      <w:pPr>
        <w:pStyle w:val="Heading2"/>
        <w:rPr>
          <w:b w:val="0"/>
          <w:bCs w:val="0"/>
        </w:rPr>
      </w:pPr>
      <w:r w:rsidRPr="0022799C">
        <w:rPr>
          <w:b w:val="0"/>
          <w:bCs w:val="0"/>
        </w:rPr>
        <w:t xml:space="preserve">Always check plates before inoculation for indication of contamination. </w:t>
      </w:r>
    </w:p>
    <w:p w14:paraId="639CBE78" w14:textId="77777777" w:rsidR="0022799C" w:rsidRPr="0022799C" w:rsidRDefault="0022799C" w:rsidP="0022799C">
      <w:pPr>
        <w:pStyle w:val="Heading2"/>
        <w:rPr>
          <w:b w:val="0"/>
          <w:bCs w:val="0"/>
        </w:rPr>
      </w:pPr>
      <w:r w:rsidRPr="0022799C">
        <w:rPr>
          <w:b w:val="0"/>
          <w:bCs w:val="0"/>
        </w:rPr>
        <w:t>Following incubation, inspect plates for unusual growth indicating contamination.</w:t>
      </w:r>
    </w:p>
    <w:p w14:paraId="0F43FE47" w14:textId="77777777" w:rsidR="0022799C" w:rsidRPr="0022799C" w:rsidRDefault="0022799C" w:rsidP="0022799C">
      <w:pPr>
        <w:pStyle w:val="Heading2"/>
        <w:rPr>
          <w:b w:val="0"/>
          <w:bCs w:val="0"/>
        </w:rPr>
      </w:pPr>
      <w:r w:rsidRPr="0022799C">
        <w:rPr>
          <w:b w:val="0"/>
          <w:bCs w:val="0"/>
        </w:rPr>
        <w:t>Do not use media beyond expiry dates and maintain lot numbers and expiry dates in the lab book.</w:t>
      </w:r>
    </w:p>
    <w:p w14:paraId="3E7EA6DC" w14:textId="77777777" w:rsidR="0022799C" w:rsidRPr="0022799C" w:rsidRDefault="0022799C" w:rsidP="0022799C">
      <w:pPr>
        <w:pStyle w:val="Heading2"/>
        <w:rPr>
          <w:b w:val="0"/>
          <w:bCs w:val="0"/>
          <w:u w:val="single"/>
        </w:rPr>
      </w:pPr>
      <w:r w:rsidRPr="0022799C">
        <w:rPr>
          <w:b w:val="0"/>
          <w:bCs w:val="0"/>
        </w:rPr>
        <w:lastRenderedPageBreak/>
        <w:t xml:space="preserve">Always use aseptic technique when opening tubes, plating, and transferring colonies to reduce contamination. </w:t>
      </w:r>
    </w:p>
    <w:p w14:paraId="1BD42130" w14:textId="77777777" w:rsidR="0022799C" w:rsidRPr="0022799C" w:rsidRDefault="0022799C" w:rsidP="0022799C">
      <w:pPr>
        <w:pStyle w:val="Heading2"/>
        <w:rPr>
          <w:b w:val="0"/>
          <w:bCs w:val="0"/>
          <w:u w:val="single"/>
        </w:rPr>
      </w:pPr>
      <w:r w:rsidRPr="0022799C">
        <w:rPr>
          <w:b w:val="0"/>
          <w:bCs w:val="0"/>
          <w:lang w:val="en-ZW"/>
        </w:rPr>
        <w:t>For all new kits/supplies, record Batch Numbers in the lab book.</w:t>
      </w:r>
    </w:p>
    <w:p w14:paraId="3409EB0E" w14:textId="77777777" w:rsidR="001E7764" w:rsidRPr="00147707" w:rsidRDefault="001E7764" w:rsidP="0022799C">
      <w:pPr>
        <w:ind w:hanging="499"/>
      </w:pPr>
    </w:p>
    <w:p w14:paraId="4576C617" w14:textId="77777777" w:rsidR="001E7764" w:rsidRDefault="001E7764" w:rsidP="0022799C">
      <w:pPr>
        <w:pStyle w:val="Heading1"/>
        <w:ind w:hanging="499"/>
      </w:pPr>
      <w:r w:rsidRPr="00224787">
        <w:rPr>
          <w:szCs w:val="32"/>
        </w:rPr>
        <w:t xml:space="preserve">Version history, </w:t>
      </w:r>
      <w:proofErr w:type="gramStart"/>
      <w:r w:rsidRPr="00224787">
        <w:rPr>
          <w:szCs w:val="32"/>
        </w:rPr>
        <w:t>authors</w:t>
      </w:r>
      <w:proofErr w:type="gramEnd"/>
      <w:r w:rsidRPr="00224787">
        <w:rPr>
          <w:szCs w:val="32"/>
        </w:rPr>
        <w:t xml:space="preserve"> and </w:t>
      </w:r>
      <w:r>
        <w:rPr>
          <w:szCs w:val="32"/>
        </w:rPr>
        <w:t>approvals</w:t>
      </w:r>
      <w:r w:rsidRPr="0009517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6810"/>
      </w:tblGrid>
      <w:tr w:rsidR="001E7764" w:rsidRPr="00081FD5" w14:paraId="39DAEA97" w14:textId="77777777" w:rsidTr="00DD0C7A">
        <w:trPr>
          <w:tblHeader/>
        </w:trPr>
        <w:tc>
          <w:tcPr>
            <w:tcW w:w="2206" w:type="dxa"/>
            <w:shd w:val="clear" w:color="auto" w:fill="F2F2F2" w:themeFill="background1" w:themeFillShade="F2"/>
          </w:tcPr>
          <w:p w14:paraId="789A297B" w14:textId="77777777" w:rsidR="001E7764" w:rsidRPr="00081FD5" w:rsidRDefault="001E7764" w:rsidP="00E332B0">
            <w:pPr>
              <w:spacing w:after="120" w:line="240" w:lineRule="auto"/>
              <w:jc w:val="both"/>
              <w:rPr>
                <w:rFonts w:ascii="Times" w:hAnsi="Times"/>
                <w:b/>
                <w:sz w:val="24"/>
                <w:szCs w:val="24"/>
              </w:rPr>
            </w:pPr>
            <w:r w:rsidRPr="00081FD5">
              <w:rPr>
                <w:rFonts w:ascii="Times" w:hAnsi="Times"/>
                <w:b/>
                <w:sz w:val="24"/>
                <w:szCs w:val="24"/>
              </w:rPr>
              <w:t>Version (date)</w:t>
            </w:r>
          </w:p>
        </w:tc>
        <w:tc>
          <w:tcPr>
            <w:tcW w:w="6810" w:type="dxa"/>
            <w:shd w:val="clear" w:color="auto" w:fill="F2F2F2" w:themeFill="background1" w:themeFillShade="F2"/>
          </w:tcPr>
          <w:p w14:paraId="4D365EAD" w14:textId="77777777" w:rsidR="001E7764" w:rsidRPr="00081FD5" w:rsidRDefault="001E7764" w:rsidP="00C63EBC">
            <w:pPr>
              <w:spacing w:after="120" w:line="240" w:lineRule="auto"/>
              <w:jc w:val="both"/>
              <w:rPr>
                <w:rFonts w:ascii="Times" w:hAnsi="Times"/>
                <w:b/>
                <w:sz w:val="24"/>
                <w:szCs w:val="24"/>
              </w:rPr>
            </w:pPr>
            <w:r w:rsidRPr="00081FD5">
              <w:rPr>
                <w:rFonts w:ascii="Times" w:hAnsi="Times"/>
                <w:b/>
                <w:sz w:val="24"/>
                <w:szCs w:val="24"/>
              </w:rPr>
              <w:t>Edits to the SOP text (author)</w:t>
            </w:r>
          </w:p>
        </w:tc>
      </w:tr>
      <w:tr w:rsidR="00E332B0" w:rsidRPr="00081FD5" w14:paraId="7914955B" w14:textId="77777777" w:rsidTr="00DD0C7A">
        <w:tc>
          <w:tcPr>
            <w:tcW w:w="2206" w:type="dxa"/>
          </w:tcPr>
          <w:p w14:paraId="1E66713C" w14:textId="319FE5A4" w:rsidR="00E332B0" w:rsidRPr="00081FD5" w:rsidRDefault="00E332B0" w:rsidP="0029612B">
            <w:pPr>
              <w:spacing w:after="120" w:line="240" w:lineRule="auto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1</w:t>
            </w:r>
            <w:r w:rsidR="002555D4">
              <w:rPr>
                <w:rFonts w:ascii="Times" w:hAnsi="Times"/>
                <w:sz w:val="24"/>
                <w:szCs w:val="24"/>
              </w:rPr>
              <w:t>.0</w:t>
            </w:r>
            <w:r>
              <w:rPr>
                <w:rFonts w:ascii="Times" w:hAnsi="Times"/>
                <w:sz w:val="24"/>
                <w:szCs w:val="24"/>
              </w:rPr>
              <w:t xml:space="preserve"> (202</w:t>
            </w:r>
            <w:r w:rsidR="002555D4">
              <w:rPr>
                <w:rFonts w:ascii="Times" w:hAnsi="Times"/>
                <w:sz w:val="24"/>
                <w:szCs w:val="24"/>
              </w:rPr>
              <w:t>2</w:t>
            </w:r>
            <w:r>
              <w:rPr>
                <w:rFonts w:ascii="Times" w:hAnsi="Times"/>
                <w:sz w:val="24"/>
                <w:szCs w:val="24"/>
              </w:rPr>
              <w:t>-0</w:t>
            </w:r>
            <w:r w:rsidR="002555D4">
              <w:rPr>
                <w:rFonts w:ascii="Times" w:hAnsi="Times"/>
                <w:sz w:val="24"/>
                <w:szCs w:val="24"/>
              </w:rPr>
              <w:t>6</w:t>
            </w:r>
            <w:r>
              <w:rPr>
                <w:rFonts w:ascii="Times" w:hAnsi="Times"/>
                <w:sz w:val="24"/>
                <w:szCs w:val="24"/>
              </w:rPr>
              <w:t>-</w:t>
            </w:r>
            <w:r w:rsidR="002555D4">
              <w:rPr>
                <w:rFonts w:ascii="Times" w:hAnsi="Times"/>
                <w:sz w:val="24"/>
                <w:szCs w:val="24"/>
              </w:rPr>
              <w:t>22</w:t>
            </w:r>
            <w:r>
              <w:rPr>
                <w:rFonts w:ascii="Times" w:hAnsi="Times"/>
                <w:sz w:val="24"/>
                <w:szCs w:val="24"/>
              </w:rPr>
              <w:t>)</w:t>
            </w:r>
          </w:p>
        </w:tc>
        <w:tc>
          <w:tcPr>
            <w:tcW w:w="6810" w:type="dxa"/>
          </w:tcPr>
          <w:p w14:paraId="5B12BE1F" w14:textId="713AF149" w:rsidR="00E332B0" w:rsidRPr="00081FD5" w:rsidRDefault="00E332B0" w:rsidP="0029612B">
            <w:pPr>
              <w:spacing w:after="120" w:line="240" w:lineRule="auto"/>
              <w:jc w:val="both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Authored by Dagmar Alber</w:t>
            </w:r>
            <w:r w:rsidR="002555D4">
              <w:rPr>
                <w:rFonts w:ascii="Times" w:hAnsi="Times"/>
                <w:sz w:val="24"/>
                <w:szCs w:val="24"/>
              </w:rPr>
              <w:t xml:space="preserve">, </w:t>
            </w:r>
            <w:r>
              <w:rPr>
                <w:rFonts w:ascii="Times" w:hAnsi="Times"/>
                <w:sz w:val="24"/>
                <w:szCs w:val="24"/>
              </w:rPr>
              <w:t>Elaine Cloutman-Green</w:t>
            </w:r>
            <w:r w:rsidR="002555D4">
              <w:rPr>
                <w:rFonts w:ascii="Times" w:hAnsi="Times"/>
                <w:sz w:val="24"/>
                <w:szCs w:val="24"/>
              </w:rPr>
              <w:t xml:space="preserve"> and Yuemei Fan, approved by LAKANA PSG.</w:t>
            </w:r>
          </w:p>
        </w:tc>
      </w:tr>
    </w:tbl>
    <w:p w14:paraId="25B2CC0E" w14:textId="77777777" w:rsidR="00875F7C" w:rsidRDefault="005B2755" w:rsidP="00E332B0"/>
    <w:sectPr w:rsidR="00875F7C" w:rsidSect="00D56D55">
      <w:headerReference w:type="defaul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BDCDB" w14:textId="77777777" w:rsidR="005B2755" w:rsidRDefault="005B2755" w:rsidP="00D56D55">
      <w:pPr>
        <w:spacing w:after="0" w:line="240" w:lineRule="auto"/>
      </w:pPr>
      <w:r>
        <w:separator/>
      </w:r>
    </w:p>
  </w:endnote>
  <w:endnote w:type="continuationSeparator" w:id="0">
    <w:p w14:paraId="4A924141" w14:textId="77777777" w:rsidR="005B2755" w:rsidRDefault="005B2755" w:rsidP="00D5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Times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 Narro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A463A" w14:textId="77777777" w:rsidR="005B2755" w:rsidRDefault="005B2755" w:rsidP="00D56D55">
      <w:pPr>
        <w:spacing w:after="0" w:line="240" w:lineRule="auto"/>
      </w:pPr>
      <w:r>
        <w:separator/>
      </w:r>
    </w:p>
  </w:footnote>
  <w:footnote w:type="continuationSeparator" w:id="0">
    <w:p w14:paraId="36769509" w14:textId="77777777" w:rsidR="005B2755" w:rsidRDefault="005B2755" w:rsidP="00D56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u w:val="single"/>
      </w:rPr>
      <w:id w:val="-1318336367"/>
      <w:docPartObj>
        <w:docPartGallery w:val="Page Numbers (Top of Page)"/>
        <w:docPartUnique/>
      </w:docPartObj>
    </w:sdtPr>
    <w:sdtEndPr/>
    <w:sdtContent>
      <w:p w14:paraId="681770AD" w14:textId="589A19DD" w:rsidR="00D56D55" w:rsidRPr="00BD47F3" w:rsidRDefault="00D56D55" w:rsidP="00D56D55">
        <w:pPr>
          <w:pStyle w:val="Header"/>
          <w:jc w:val="both"/>
          <w:rPr>
            <w:rFonts w:ascii="Times New Roman" w:hAnsi="Times New Roman"/>
            <w:i/>
            <w:u w:val="single"/>
            <w:lang w:val="fr-FR"/>
          </w:rPr>
        </w:pPr>
        <w:r w:rsidRPr="00BD47F3">
          <w:rPr>
            <w:rFonts w:ascii="Times New Roman" w:hAnsi="Times New Roman"/>
            <w:i/>
            <w:u w:val="single"/>
            <w:lang w:val="fr-FR"/>
          </w:rPr>
          <w:t>LAKANA SOP Lab-05: E. coli culture</w:t>
        </w:r>
        <w:r w:rsidRPr="00BD47F3">
          <w:rPr>
            <w:rFonts w:ascii="Times New Roman" w:hAnsi="Times New Roman"/>
            <w:i/>
            <w:u w:val="single"/>
            <w:lang w:val="fr-FR"/>
          </w:rPr>
          <w:tab/>
        </w:r>
        <w:r w:rsidRPr="00BD47F3">
          <w:rPr>
            <w:rFonts w:ascii="Times New Roman" w:hAnsi="Times New Roman"/>
            <w:i/>
            <w:u w:val="single"/>
            <w:lang w:val="fr-FR"/>
          </w:rPr>
          <w:tab/>
          <w:t xml:space="preserve">Page </w:t>
        </w:r>
        <w:r w:rsidRPr="00BD47F3">
          <w:rPr>
            <w:rFonts w:ascii="Times New Roman" w:hAnsi="Times New Roman"/>
            <w:bCs/>
            <w:i/>
            <w:u w:val="single"/>
          </w:rPr>
          <w:fldChar w:fldCharType="begin"/>
        </w:r>
        <w:r w:rsidRPr="00BD47F3">
          <w:rPr>
            <w:rFonts w:ascii="Times New Roman" w:hAnsi="Times New Roman"/>
            <w:bCs/>
            <w:i/>
            <w:u w:val="single"/>
            <w:lang w:val="fr-FR"/>
          </w:rPr>
          <w:instrText xml:space="preserve"> PAGE </w:instrText>
        </w:r>
        <w:r w:rsidRPr="00BD47F3">
          <w:rPr>
            <w:rFonts w:ascii="Times New Roman" w:hAnsi="Times New Roman"/>
            <w:bCs/>
            <w:i/>
            <w:u w:val="single"/>
          </w:rPr>
          <w:fldChar w:fldCharType="separate"/>
        </w:r>
        <w:r w:rsidR="005B66C6" w:rsidRPr="00BD47F3">
          <w:rPr>
            <w:rFonts w:ascii="Times New Roman" w:hAnsi="Times New Roman"/>
            <w:bCs/>
            <w:i/>
            <w:noProof/>
            <w:u w:val="single"/>
            <w:lang w:val="fr-FR"/>
          </w:rPr>
          <w:t>11</w:t>
        </w:r>
        <w:r w:rsidRPr="00BD47F3">
          <w:rPr>
            <w:rFonts w:ascii="Times New Roman" w:hAnsi="Times New Roman"/>
            <w:bCs/>
            <w:i/>
            <w:u w:val="single"/>
          </w:rPr>
          <w:fldChar w:fldCharType="end"/>
        </w:r>
        <w:r w:rsidRPr="00BD47F3">
          <w:rPr>
            <w:rFonts w:ascii="Times New Roman" w:hAnsi="Times New Roman"/>
            <w:i/>
            <w:u w:val="single"/>
            <w:lang w:val="fr-FR"/>
          </w:rPr>
          <w:t xml:space="preserve"> of </w:t>
        </w:r>
        <w:r w:rsidRPr="00BD47F3">
          <w:rPr>
            <w:rFonts w:ascii="Times New Roman" w:hAnsi="Times New Roman"/>
            <w:bCs/>
            <w:i/>
            <w:u w:val="single"/>
          </w:rPr>
          <w:fldChar w:fldCharType="begin"/>
        </w:r>
        <w:r w:rsidRPr="00BD47F3">
          <w:rPr>
            <w:rFonts w:ascii="Times New Roman" w:hAnsi="Times New Roman"/>
            <w:bCs/>
            <w:i/>
            <w:u w:val="single"/>
            <w:lang w:val="fr-FR"/>
          </w:rPr>
          <w:instrText xml:space="preserve"> NUMPAGES  </w:instrText>
        </w:r>
        <w:r w:rsidRPr="00BD47F3">
          <w:rPr>
            <w:rFonts w:ascii="Times New Roman" w:hAnsi="Times New Roman"/>
            <w:bCs/>
            <w:i/>
            <w:u w:val="single"/>
          </w:rPr>
          <w:fldChar w:fldCharType="separate"/>
        </w:r>
        <w:r w:rsidR="005B66C6" w:rsidRPr="00BD47F3">
          <w:rPr>
            <w:rFonts w:ascii="Times New Roman" w:hAnsi="Times New Roman"/>
            <w:bCs/>
            <w:i/>
            <w:noProof/>
            <w:u w:val="single"/>
            <w:lang w:val="fr-FR"/>
          </w:rPr>
          <w:t>11</w:t>
        </w:r>
        <w:r w:rsidRPr="00BD47F3">
          <w:rPr>
            <w:rFonts w:ascii="Times New Roman" w:hAnsi="Times New Roman"/>
            <w:bCs/>
            <w:i/>
            <w:u w:val="single"/>
          </w:rPr>
          <w:fldChar w:fldCharType="end"/>
        </w:r>
      </w:p>
    </w:sdtContent>
  </w:sdt>
  <w:p w14:paraId="7EFCB16C" w14:textId="77777777" w:rsidR="00D56D55" w:rsidRPr="00AF36D1" w:rsidRDefault="00D56D55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100CC"/>
    <w:multiLevelType w:val="hybridMultilevel"/>
    <w:tmpl w:val="99EA5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AA2B37"/>
    <w:multiLevelType w:val="multilevel"/>
    <w:tmpl w:val="F8B49F56"/>
    <w:lvl w:ilvl="0">
      <w:start w:val="1"/>
      <w:numFmt w:val="decimal"/>
      <w:pStyle w:val="Heading1"/>
      <w:lvlText w:val="%1."/>
      <w:lvlJc w:val="left"/>
      <w:pPr>
        <w:ind w:left="357" w:hanging="35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pStyle w:val="Heading2"/>
      <w:lvlText w:val="%1.%2."/>
      <w:lvlJc w:val="left"/>
      <w:pPr>
        <w:ind w:left="783" w:hanging="357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."/>
      <w:lvlJc w:val="left"/>
      <w:pPr>
        <w:ind w:left="2342" w:hanging="357"/>
      </w:pPr>
      <w:rPr>
        <w:rFonts w:hint="default"/>
        <w:b/>
        <w:i w:val="0"/>
      </w:rPr>
    </w:lvl>
    <w:lvl w:ilvl="3">
      <w:start w:val="1"/>
      <w:numFmt w:val="decimal"/>
      <w:pStyle w:val="Heading4"/>
      <w:lvlText w:val="%1.%2.%3.%4."/>
      <w:lvlJc w:val="left"/>
      <w:pPr>
        <w:ind w:left="7587" w:hanging="35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" w15:restartNumberingAfterBreak="0">
    <w:nsid w:val="7E7B0393"/>
    <w:multiLevelType w:val="multilevel"/>
    <w:tmpl w:val="DFECE6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7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  <w:b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6" w:nlCheck="1" w:checkStyle="1"/>
  <w:activeWritingStyle w:appName="MSWord" w:lang="en-ZW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en-ZW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764"/>
    <w:rsid w:val="00030E97"/>
    <w:rsid w:val="00044005"/>
    <w:rsid w:val="00052A02"/>
    <w:rsid w:val="000635CB"/>
    <w:rsid w:val="000674F4"/>
    <w:rsid w:val="000A042B"/>
    <w:rsid w:val="000D023B"/>
    <w:rsid w:val="000D3066"/>
    <w:rsid w:val="000D3504"/>
    <w:rsid w:val="000D36B4"/>
    <w:rsid w:val="0011366F"/>
    <w:rsid w:val="00126FF1"/>
    <w:rsid w:val="00142616"/>
    <w:rsid w:val="001533DE"/>
    <w:rsid w:val="00165D32"/>
    <w:rsid w:val="00177AE8"/>
    <w:rsid w:val="00181B8D"/>
    <w:rsid w:val="0019141D"/>
    <w:rsid w:val="00191DD2"/>
    <w:rsid w:val="00193D0C"/>
    <w:rsid w:val="001B1D2F"/>
    <w:rsid w:val="001B63F6"/>
    <w:rsid w:val="001B69A2"/>
    <w:rsid w:val="001C0921"/>
    <w:rsid w:val="001D7B37"/>
    <w:rsid w:val="001E7764"/>
    <w:rsid w:val="001F23D7"/>
    <w:rsid w:val="001F38AD"/>
    <w:rsid w:val="0020573A"/>
    <w:rsid w:val="0022799C"/>
    <w:rsid w:val="00233464"/>
    <w:rsid w:val="002555D4"/>
    <w:rsid w:val="00267835"/>
    <w:rsid w:val="00274447"/>
    <w:rsid w:val="0028317C"/>
    <w:rsid w:val="0029612B"/>
    <w:rsid w:val="0029628B"/>
    <w:rsid w:val="002C0B23"/>
    <w:rsid w:val="002F70CD"/>
    <w:rsid w:val="003306C4"/>
    <w:rsid w:val="003516D0"/>
    <w:rsid w:val="00374A38"/>
    <w:rsid w:val="003B3B75"/>
    <w:rsid w:val="003C2877"/>
    <w:rsid w:val="003D0EEC"/>
    <w:rsid w:val="003E275F"/>
    <w:rsid w:val="00406ADF"/>
    <w:rsid w:val="00434508"/>
    <w:rsid w:val="00443AD6"/>
    <w:rsid w:val="00477435"/>
    <w:rsid w:val="004B404A"/>
    <w:rsid w:val="004C64D4"/>
    <w:rsid w:val="004E306B"/>
    <w:rsid w:val="004F6DFD"/>
    <w:rsid w:val="00510B33"/>
    <w:rsid w:val="005427A1"/>
    <w:rsid w:val="0054609F"/>
    <w:rsid w:val="00552AB1"/>
    <w:rsid w:val="0056151C"/>
    <w:rsid w:val="0058151B"/>
    <w:rsid w:val="00583D21"/>
    <w:rsid w:val="005901F7"/>
    <w:rsid w:val="005B2755"/>
    <w:rsid w:val="005B66C6"/>
    <w:rsid w:val="005C72D5"/>
    <w:rsid w:val="00620886"/>
    <w:rsid w:val="00622136"/>
    <w:rsid w:val="00634C52"/>
    <w:rsid w:val="006A63A3"/>
    <w:rsid w:val="006A7E04"/>
    <w:rsid w:val="006B4720"/>
    <w:rsid w:val="006C6DD3"/>
    <w:rsid w:val="006F0AE8"/>
    <w:rsid w:val="00726F76"/>
    <w:rsid w:val="007438A2"/>
    <w:rsid w:val="00755F63"/>
    <w:rsid w:val="007D0329"/>
    <w:rsid w:val="007E4319"/>
    <w:rsid w:val="007F4A26"/>
    <w:rsid w:val="00801832"/>
    <w:rsid w:val="0080503A"/>
    <w:rsid w:val="008301EC"/>
    <w:rsid w:val="00850DE4"/>
    <w:rsid w:val="00853F06"/>
    <w:rsid w:val="0087287D"/>
    <w:rsid w:val="00880E67"/>
    <w:rsid w:val="008B783E"/>
    <w:rsid w:val="008E155A"/>
    <w:rsid w:val="00932931"/>
    <w:rsid w:val="009553C7"/>
    <w:rsid w:val="0099225D"/>
    <w:rsid w:val="00997312"/>
    <w:rsid w:val="009C23DD"/>
    <w:rsid w:val="009D3D54"/>
    <w:rsid w:val="009D4E32"/>
    <w:rsid w:val="00A074D4"/>
    <w:rsid w:val="00A20A70"/>
    <w:rsid w:val="00A33B0D"/>
    <w:rsid w:val="00A47835"/>
    <w:rsid w:val="00AA44B6"/>
    <w:rsid w:val="00AE4832"/>
    <w:rsid w:val="00AF36D1"/>
    <w:rsid w:val="00B20B25"/>
    <w:rsid w:val="00B40279"/>
    <w:rsid w:val="00B60BD3"/>
    <w:rsid w:val="00B90300"/>
    <w:rsid w:val="00BA2E9D"/>
    <w:rsid w:val="00BC718C"/>
    <w:rsid w:val="00BD47F3"/>
    <w:rsid w:val="00BF76ED"/>
    <w:rsid w:val="00C106AE"/>
    <w:rsid w:val="00C34D6A"/>
    <w:rsid w:val="00C42D9C"/>
    <w:rsid w:val="00C53655"/>
    <w:rsid w:val="00C63EBC"/>
    <w:rsid w:val="00CC4A00"/>
    <w:rsid w:val="00D264FE"/>
    <w:rsid w:val="00D476F5"/>
    <w:rsid w:val="00D501D2"/>
    <w:rsid w:val="00D56D55"/>
    <w:rsid w:val="00D609C2"/>
    <w:rsid w:val="00D63B33"/>
    <w:rsid w:val="00D86BF8"/>
    <w:rsid w:val="00D958B0"/>
    <w:rsid w:val="00DC10C9"/>
    <w:rsid w:val="00E332B0"/>
    <w:rsid w:val="00E6096C"/>
    <w:rsid w:val="00E675EA"/>
    <w:rsid w:val="00E7053D"/>
    <w:rsid w:val="00E71A82"/>
    <w:rsid w:val="00EB2C59"/>
    <w:rsid w:val="00ED2B1C"/>
    <w:rsid w:val="00EE2B93"/>
    <w:rsid w:val="00EF4707"/>
    <w:rsid w:val="00F05271"/>
    <w:rsid w:val="00F105BA"/>
    <w:rsid w:val="00F1329C"/>
    <w:rsid w:val="00F161B8"/>
    <w:rsid w:val="00F31767"/>
    <w:rsid w:val="00F44CDF"/>
    <w:rsid w:val="00F6262C"/>
    <w:rsid w:val="00F6691B"/>
    <w:rsid w:val="00F7109E"/>
    <w:rsid w:val="00F80FDE"/>
    <w:rsid w:val="00F90A3D"/>
    <w:rsid w:val="00FE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742C4"/>
  <w15:chartTrackingRefBased/>
  <w15:docId w15:val="{B26980A7-6F31-4940-8AEC-CCBD9172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764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7764"/>
    <w:pPr>
      <w:numPr>
        <w:numId w:val="1"/>
      </w:numPr>
      <w:spacing w:after="120" w:line="240" w:lineRule="auto"/>
      <w:outlineLvl w:val="0"/>
    </w:pPr>
    <w:rPr>
      <w:rFonts w:ascii="Times New Roman" w:hAnsi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1E7764"/>
    <w:pPr>
      <w:numPr>
        <w:ilvl w:val="1"/>
        <w:numId w:val="1"/>
      </w:numPr>
      <w:spacing w:before="240" w:after="120" w:line="240" w:lineRule="auto"/>
      <w:contextualSpacing w:val="0"/>
      <w:outlineLvl w:val="1"/>
    </w:pPr>
    <w:rPr>
      <w:rFonts w:ascii="Times New Roman" w:hAnsi="Times New Roman"/>
      <w:b/>
      <w:b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E7764"/>
    <w:pPr>
      <w:numPr>
        <w:ilvl w:val="2"/>
      </w:numPr>
      <w:jc w:val="both"/>
      <w:outlineLvl w:val="2"/>
    </w:pPr>
    <w:rPr>
      <w:b w:val="0"/>
      <w:bCs w:val="0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1E7764"/>
    <w:pPr>
      <w:numPr>
        <w:ilvl w:val="3"/>
      </w:numPr>
      <w:jc w:val="both"/>
      <w:outlineLvl w:val="3"/>
    </w:pPr>
    <w:rPr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76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E7764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E7764"/>
    <w:rPr>
      <w:rFonts w:ascii="Times New Roman" w:eastAsia="Calibri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E7764"/>
    <w:rPr>
      <w:rFonts w:ascii="Times New Roman" w:eastAsia="Calibri" w:hAnsi="Times New Roman" w:cs="Times New Roman"/>
      <w:bCs/>
      <w:sz w:val="24"/>
      <w:szCs w:val="24"/>
    </w:rPr>
  </w:style>
  <w:style w:type="table" w:styleId="TableGrid">
    <w:name w:val="Table Grid"/>
    <w:basedOn w:val="TableNormal"/>
    <w:uiPriority w:val="39"/>
    <w:rsid w:val="001E7764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77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30E9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97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F76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76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76ED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57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573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47835"/>
  </w:style>
  <w:style w:type="paragraph" w:styleId="Footer">
    <w:name w:val="footer"/>
    <w:basedOn w:val="Normal"/>
    <w:link w:val="FooterChar"/>
    <w:uiPriority w:val="99"/>
    <w:unhideWhenUsed/>
    <w:rsid w:val="00A47835"/>
    <w:pPr>
      <w:tabs>
        <w:tab w:val="center" w:pos="4680"/>
        <w:tab w:val="right" w:pos="9360"/>
      </w:tabs>
      <w:spacing w:after="0" w:line="240" w:lineRule="auto"/>
      <w:ind w:left="357" w:hanging="357"/>
    </w:pPr>
    <w:rPr>
      <w:rFonts w:asciiTheme="minorHAnsi" w:eastAsiaTheme="minorHAnsi" w:hAnsiTheme="minorHAnsi" w:cstheme="minorBidi"/>
    </w:rPr>
  </w:style>
  <w:style w:type="character" w:customStyle="1" w:styleId="FooterChar1">
    <w:name w:val="Footer Char1"/>
    <w:basedOn w:val="DefaultParagraphFont"/>
    <w:uiPriority w:val="99"/>
    <w:semiHidden/>
    <w:rsid w:val="00A47835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D56D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D55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BD47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83C0CB4C2A68441856BE71B78B4B8E1" ma:contentTypeVersion="14" ma:contentTypeDescription="Luo uusi asiakirja." ma:contentTypeScope="" ma:versionID="e2c61716a4ea3111e463a8574e84da7c">
  <xsd:schema xmlns:xsd="http://www.w3.org/2001/XMLSchema" xmlns:xs="http://www.w3.org/2001/XMLSchema" xmlns:p="http://schemas.microsoft.com/office/2006/metadata/properties" xmlns:ns2="01cfb94c-0816-4c9b-8da0-7f7a69bf50e1" xmlns:ns3="353e99b6-e476-4f31-ac8a-cb62292e09e2" targetNamespace="http://schemas.microsoft.com/office/2006/metadata/properties" ma:root="true" ma:fieldsID="85b8029a94aa3b560888b86d06a6cab7" ns2:_="" ns3:_="">
    <xsd:import namespace="01cfb94c-0816-4c9b-8da0-7f7a69bf50e1"/>
    <xsd:import namespace="353e99b6-e476-4f31-ac8a-cb62292e09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fb94c-0816-4c9b-8da0-7f7a69bf5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Kuvien tunnisteet" ma:readOnly="false" ma:fieldId="{5cf76f15-5ced-4ddc-b409-7134ff3c332f}" ma:taxonomyMulti="true" ma:sspId="eef07030-0f6a-43b1-b2b9-3b252e59de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e99b6-e476-4f31-ac8a-cb62292e09e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4190772-5245-48dd-96a2-0bc1c6c1bc82}" ma:internalName="TaxCatchAll" ma:showField="CatchAllData" ma:web="353e99b6-e476-4f31-ac8a-cb62292e09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E71012-F083-476A-8A24-829ADA4A1716}"/>
</file>

<file path=customXml/itemProps2.xml><?xml version="1.0" encoding="utf-8"?>
<ds:datastoreItem xmlns:ds="http://schemas.openxmlformats.org/officeDocument/2006/customXml" ds:itemID="{50A9F538-BC72-461B-AEDE-A800732B0B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1607</Words>
  <Characters>13019</Characters>
  <Application>Microsoft Office Word</Application>
  <DocSecurity>0</DocSecurity>
  <Lines>108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Adubra (TAU)</dc:creator>
  <cp:keywords/>
  <dc:description/>
  <cp:lastModifiedBy>Yuemei Fan (TAU)</cp:lastModifiedBy>
  <cp:revision>2</cp:revision>
  <dcterms:created xsi:type="dcterms:W3CDTF">2022-06-20T17:26:00Z</dcterms:created>
  <dcterms:modified xsi:type="dcterms:W3CDTF">2022-06-20T17:26:00Z</dcterms:modified>
</cp:coreProperties>
</file>